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204040" w:rsidRDefault="00204040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204040" w:rsidRPr="005E69E7" w:rsidRDefault="00204040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91313" w:rsidRPr="005E69E7" w:rsidRDefault="00591313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204040" w:rsidRDefault="005E69E7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204040">
        <w:rPr>
          <w:rFonts w:ascii="Times New Roman" w:eastAsia="Cambria" w:hAnsi="Times New Roman" w:cs="Times New Roman"/>
          <w:sz w:val="28"/>
          <w:szCs w:val="28"/>
        </w:rPr>
        <w:t>Об утверждении муниципальной программы  реализации  на территории сельского поселения Алексеевский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Республики Башкортостан от 13.02.2019 № 69 «О реализации проектов по комплексному благоустройству дворовых территорий муниципальных образований Республики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 «Башкирские дворики»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сельского поселения Дмитриевский сельсовет 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Башкортостан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ПОСТАНОВЛ</w:t>
      </w:r>
      <w:r>
        <w:rPr>
          <w:rFonts w:ascii="Times New Roman" w:eastAsia="Cambria" w:hAnsi="Times New Roman" w:cs="Times New Roman"/>
          <w:sz w:val="28"/>
          <w:szCs w:val="28"/>
        </w:rPr>
        <w:t>ЯЕТ</w:t>
      </w:r>
      <w:r w:rsidRPr="005E69E7">
        <w:rPr>
          <w:rFonts w:ascii="Times New Roman" w:eastAsia="Cambria" w:hAnsi="Times New Roman" w:cs="Times New Roman"/>
          <w:sz w:val="28"/>
          <w:szCs w:val="28"/>
        </w:rPr>
        <w:t>:</w:t>
      </w:r>
    </w:p>
    <w:p w:rsidR="005E69E7" w:rsidRPr="005E69E7" w:rsidRDefault="005E69E7" w:rsidP="005E69E7">
      <w:pPr>
        <w:shd w:val="clear" w:color="auto" w:fill="FFFFFF"/>
        <w:spacing w:before="100" w:beforeAutospacing="1" w:after="100" w:afterAutospacing="1" w:line="240" w:lineRule="auto"/>
        <w:ind w:right="27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1.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Утвердить муниципальную программу реализации </w:t>
      </w:r>
      <w:r>
        <w:rPr>
          <w:rFonts w:ascii="Times New Roman" w:eastAsia="Cambria" w:hAnsi="Times New Roman" w:cs="Times New Roman"/>
          <w:sz w:val="28"/>
          <w:szCs w:val="28"/>
        </w:rPr>
        <w:t xml:space="preserve"> на территории сельского поселения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>
        <w:rPr>
          <w:rFonts w:ascii="Times New Roman" w:eastAsia="Cambria" w:hAnsi="Times New Roman" w:cs="Times New Roman"/>
          <w:sz w:val="28"/>
          <w:szCs w:val="28"/>
        </w:rPr>
        <w:t xml:space="preserve"> согласно приложению к настоящему  постановлению.</w:t>
      </w:r>
    </w:p>
    <w:p w:rsidR="005E69E7" w:rsidRPr="005E69E7" w:rsidRDefault="005E69E7" w:rsidP="005E69E7">
      <w:pPr>
        <w:shd w:val="clear" w:color="auto" w:fill="FFFFFF"/>
        <w:spacing w:before="100" w:beforeAutospacing="1" w:after="100" w:afterAutospacing="1" w:line="240" w:lineRule="auto"/>
        <w:ind w:right="27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2.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Алексеевский 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сельсовет муниципального района Уфимский район Республики Башкортостан в сети «Интернет» 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http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alekseevka</w:t>
      </w:r>
      <w:proofErr w:type="spellEnd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sp</w:t>
      </w:r>
      <w:proofErr w:type="spellEnd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  <w:proofErr w:type="spellStart"/>
      <w:r w:rsidRPr="005E69E7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/, на информационном стенде в здании администрации сельского поселения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Алексеевский 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сельсовет муниципального района Уфимский район Республики Башкортостан по адресу: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Уфимский  район, д. Алексеевка, ул. Комсомольская, д. 1/1.</w:t>
      </w:r>
    </w:p>
    <w:p w:rsidR="005E69E7" w:rsidRPr="005E69E7" w:rsidRDefault="005E69E7" w:rsidP="005E69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3.</w:t>
      </w:r>
      <w:proofErr w:type="gramStart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E69E7" w:rsidRP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9E7" w:rsidRP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А.Н.Хазиев</w:t>
      </w:r>
      <w:proofErr w:type="spellEnd"/>
    </w:p>
    <w:p w:rsid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Прилож</w:t>
      </w:r>
      <w:bookmarkStart w:id="0" w:name="_GoBack"/>
      <w:bookmarkEnd w:id="0"/>
      <w:r>
        <w:rPr>
          <w:rFonts w:ascii="Times New Roman" w:eastAsia="Cambria" w:hAnsi="Times New Roman" w:cs="Times New Roman"/>
        </w:rPr>
        <w:t>ение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к постановлению</w:t>
      </w:r>
      <w:r w:rsidRPr="005E69E7">
        <w:rPr>
          <w:rFonts w:ascii="Times New Roman" w:eastAsia="Cambria" w:hAnsi="Times New Roman" w:cs="Times New Roman"/>
        </w:rPr>
        <w:t xml:space="preserve"> администрации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 w:rsidRPr="005E69E7">
        <w:rPr>
          <w:rFonts w:ascii="Times New Roman" w:eastAsia="Cambria" w:hAnsi="Times New Roman" w:cs="Times New Roman"/>
        </w:rPr>
        <w:t xml:space="preserve">сельского поселения </w:t>
      </w:r>
      <w:r>
        <w:rPr>
          <w:rFonts w:ascii="Times New Roman" w:eastAsia="Cambria" w:hAnsi="Times New Roman" w:cs="Times New Roman"/>
        </w:rPr>
        <w:t xml:space="preserve">Алексеевский </w:t>
      </w:r>
      <w:r w:rsidRPr="005E69E7">
        <w:rPr>
          <w:rFonts w:ascii="Times New Roman" w:eastAsia="Cambria" w:hAnsi="Times New Roman" w:cs="Times New Roman"/>
        </w:rPr>
        <w:t xml:space="preserve">сельсовет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 w:rsidRPr="005E69E7">
        <w:rPr>
          <w:rFonts w:ascii="Times New Roman" w:eastAsia="Cambria" w:hAnsi="Times New Roman" w:cs="Times New Roman"/>
        </w:rPr>
        <w:t xml:space="preserve">муниципального района Уфимский район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 w:rsidRPr="005E69E7">
        <w:rPr>
          <w:rFonts w:ascii="Times New Roman" w:eastAsia="Cambria" w:hAnsi="Times New Roman" w:cs="Times New Roman"/>
        </w:rPr>
        <w:t xml:space="preserve">Республики Башкортостан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 w:rsidRPr="005E69E7">
        <w:rPr>
          <w:rFonts w:ascii="Times New Roman" w:eastAsia="Cambria" w:hAnsi="Times New Roman" w:cs="Times New Roman"/>
        </w:rPr>
        <w:t>от «</w:t>
      </w:r>
      <w:r>
        <w:rPr>
          <w:rFonts w:ascii="Times New Roman" w:eastAsia="Cambria" w:hAnsi="Times New Roman" w:cs="Times New Roman"/>
        </w:rPr>
        <w:t>16</w:t>
      </w:r>
      <w:r w:rsidRPr="005E69E7">
        <w:rPr>
          <w:rFonts w:ascii="Times New Roman" w:eastAsia="Cambria" w:hAnsi="Times New Roman" w:cs="Times New Roman"/>
        </w:rPr>
        <w:t xml:space="preserve">» мая 2019 г. № </w:t>
      </w:r>
      <w:r>
        <w:rPr>
          <w:rFonts w:ascii="Times New Roman" w:eastAsia="Cambria" w:hAnsi="Times New Roman" w:cs="Times New Roman"/>
        </w:rPr>
        <w:t>106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>МУНИЦИПАЛЬНАЯ ПРОГРАММА</w:t>
      </w: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Cambria" w:hAnsi="Times New Roman" w:cs="Times New Roman"/>
          <w:sz w:val="28"/>
          <w:szCs w:val="28"/>
        </w:rPr>
        <w:t xml:space="preserve"> на территории сельского поселения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</w:t>
      </w:r>
    </w:p>
    <w:p w:rsidR="005E69E7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«Башкирские дворики»</w:t>
      </w:r>
    </w:p>
    <w:p w:rsidR="00E0253F" w:rsidRPr="005E69E7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д. Алексеевка, 2019 год</w:t>
      </w: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lastRenderedPageBreak/>
        <w:t>ПАСПОРТ</w:t>
      </w:r>
    </w:p>
    <w:p w:rsidR="00E0253F" w:rsidRDefault="005E69E7" w:rsidP="00E0253F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муниципальной программы </w:t>
      </w:r>
      <w:r w:rsidR="00E0253F" w:rsidRPr="005E69E7">
        <w:rPr>
          <w:rFonts w:ascii="Times New Roman" w:eastAsia="Cambria" w:hAnsi="Times New Roman" w:cs="Times New Roman"/>
          <w:sz w:val="28"/>
          <w:szCs w:val="28"/>
        </w:rPr>
        <w:t xml:space="preserve">реализации </w:t>
      </w:r>
      <w:r w:rsidR="00E0253F">
        <w:rPr>
          <w:rFonts w:ascii="Times New Roman" w:eastAsia="Cambria" w:hAnsi="Times New Roman" w:cs="Times New Roman"/>
          <w:sz w:val="28"/>
          <w:szCs w:val="28"/>
        </w:rPr>
        <w:t xml:space="preserve"> на территории сельского поселения</w:t>
      </w:r>
      <w:r w:rsidR="00E0253F"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0253F"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="00E0253F" w:rsidRPr="005E69E7">
        <w:rPr>
          <w:rFonts w:ascii="Times New Roman" w:eastAsia="Cambria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</w:t>
      </w:r>
      <w:r w:rsidR="00E0253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0253F" w:rsidRPr="005E69E7">
        <w:rPr>
          <w:rFonts w:ascii="Times New Roman" w:eastAsia="Cambria" w:hAnsi="Times New Roman" w:cs="Times New Roman"/>
          <w:sz w:val="28"/>
          <w:szCs w:val="28"/>
        </w:rPr>
        <w:t>«Башкирские дворики»</w:t>
      </w:r>
    </w:p>
    <w:p w:rsidR="005E69E7" w:rsidRPr="005E69E7" w:rsidRDefault="005E69E7" w:rsidP="005E69E7">
      <w:pPr>
        <w:spacing w:before="180" w:after="180" w:line="240" w:lineRule="auto"/>
        <w:ind w:firstLine="142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860"/>
      </w:tblGrid>
      <w:tr w:rsidR="005E69E7" w:rsidRPr="005E69E7" w:rsidTr="00BE2E31">
        <w:trPr>
          <w:trHeight w:val="811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E0253F" w:rsidRDefault="005E69E7" w:rsidP="00E0253F">
            <w:pPr>
              <w:spacing w:before="180" w:after="18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0253F"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реализации </w:t>
            </w:r>
            <w:r w:rsidR="00E0253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на территории сельского поселения</w:t>
            </w:r>
            <w:r w:rsidR="00E0253F"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E0253F">
              <w:rPr>
                <w:rFonts w:ascii="Times New Roman" w:eastAsia="Cambria" w:hAnsi="Times New Roman" w:cs="Times New Roman"/>
                <w:sz w:val="28"/>
                <w:szCs w:val="28"/>
              </w:rPr>
              <w:t>Алексеевский</w:t>
            </w:r>
            <w:r w:rsidR="00E0253F"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</w:t>
            </w:r>
          </w:p>
          <w:p w:rsidR="005E69E7" w:rsidRPr="005E69E7" w:rsidRDefault="00E0253F" w:rsidP="00E0253F">
            <w:pPr>
              <w:spacing w:before="180" w:after="18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«Башкирские дворики»</w:t>
            </w:r>
          </w:p>
        </w:tc>
      </w:tr>
      <w:tr w:rsidR="005E69E7" w:rsidRPr="005E69E7" w:rsidTr="00BE2E31">
        <w:trPr>
          <w:trHeight w:val="699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Основание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860" w:type="dxa"/>
          </w:tcPr>
          <w:p w:rsidR="005E69E7" w:rsidRPr="005E69E7" w:rsidRDefault="005E69E7" w:rsidP="005E69E7">
            <w:pPr>
              <w:keepNext/>
              <w:keepLines/>
              <w:spacing w:after="0" w:line="240" w:lineRule="auto"/>
              <w:ind w:firstLine="10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Жилищный кодекс Российской Федерации;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strike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постановление Правительства Республики Башкортостан от 13.02.2019 года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дворики».</w:t>
            </w:r>
          </w:p>
        </w:tc>
      </w:tr>
      <w:tr w:rsidR="005E69E7" w:rsidRPr="005E69E7" w:rsidTr="00BE2E31">
        <w:trPr>
          <w:trHeight w:val="775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Заказчик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E0253F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Алексеевский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5E69E7" w:rsidRPr="005E69E7" w:rsidTr="00BE2E31">
        <w:trPr>
          <w:trHeight w:val="1126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Разработчик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Алексеевский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5E69E7" w:rsidRPr="005E69E7" w:rsidTr="00BE2E31"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Алексеевский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5E69E7" w:rsidRPr="005E69E7" w:rsidTr="00BE2E31"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Цели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Цель муниципальной программы: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- повышение качества и комфорта проживания граждан на территории сельского поселения 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Алексеевский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Основными задачами муниципальной программы являются: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- обеспечение формирования единого облика муниципального 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lastRenderedPageBreak/>
              <w:t>образования;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обеспечение создания, содержания и развития объектов благоустройства на территории муниципального образования;</w:t>
            </w:r>
          </w:p>
          <w:p w:rsidR="005E69E7" w:rsidRPr="005E69E7" w:rsidRDefault="005E69E7" w:rsidP="005E69E7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72"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5E69E7" w:rsidRPr="005E69E7" w:rsidTr="00BE2E31"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lastRenderedPageBreak/>
              <w:t>Целевые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индикаторы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ArialBlack,Bold" w:hAnsi="Times New Roman" w:cs="Times New Roman"/>
                <w:color w:val="000000"/>
                <w:sz w:val="28"/>
                <w:szCs w:val="28"/>
              </w:rPr>
              <w:t>Показателем программы является: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количество дворовых территорий, на которых проведены работы по благоустройству;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площадь дворовых территорий, на которых проведены — работы по благоустройству;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количество дворовых территорий, на которых проведен ремонт асфальтового покрытия, расширения дорожных проездов, выполнено устройство автомобильных парковок;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количество прямых </w:t>
            </w:r>
            <w:proofErr w:type="spellStart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(количество жителей, проживающих в МКД, расположенных на благоустроенных дворовых территориях);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доля финансового участия населения в мероприятиях, проводимых в рамках Программы.</w:t>
            </w:r>
          </w:p>
        </w:tc>
      </w:tr>
      <w:tr w:rsidR="005E69E7" w:rsidRPr="005E69E7" w:rsidTr="00BE2E31">
        <w:trPr>
          <w:trHeight w:val="1074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60" w:type="dxa"/>
          </w:tcPr>
          <w:p w:rsidR="005E69E7" w:rsidRDefault="00E0253F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E73892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19 год</w:t>
            </w:r>
            <w:r w:rsidR="00E73892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3892" w:rsidRDefault="00E73892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</w:p>
          <w:p w:rsidR="00E73892" w:rsidRPr="005E69E7" w:rsidRDefault="00E73892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Сроки   и этапы реализации программы  могут  изменяться</w:t>
            </w:r>
          </w:p>
        </w:tc>
      </w:tr>
      <w:tr w:rsidR="005E69E7" w:rsidRPr="005E69E7" w:rsidTr="00BE2E31"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в 2019 году составляет –  </w:t>
            </w:r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5951,26 </w:t>
            </w:r>
            <w:proofErr w:type="spellStart"/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.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, в том числе за счет средств:</w:t>
            </w:r>
          </w:p>
          <w:p w:rsid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а) бюджет Республики Башкортостан –</w:t>
            </w:r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4470,25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.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43DE3" w:rsidRPr="005E69E7" w:rsidRDefault="00B43DE3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б) бюджет сельского поселения – 1436,31тыс. рублей;</w:t>
            </w:r>
          </w:p>
          <w:p w:rsid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редства населения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44,7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37657E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37657E" w:rsidRDefault="0037657E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</w:p>
          <w:p w:rsidR="005E69E7" w:rsidRPr="005E69E7" w:rsidRDefault="0037657E" w:rsidP="0037657E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  ходе реализации программы  возможны  изменения.</w:t>
            </w:r>
            <w:r w:rsidR="00D8026C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69E7" w:rsidRPr="005E69E7" w:rsidTr="00BE2E31">
        <w:trPr>
          <w:trHeight w:val="876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Ожидаемые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На момент окончания срока действия муниципальной программы ожидаются следующие значения показателей эффективности: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- количество реализованных проектов по комплексному благоустройству дворовых территорий </w:t>
            </w:r>
            <w:r w:rsidR="0037657E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составит  3 дома  в 2-х  дворах</w:t>
            </w:r>
          </w:p>
          <w:p w:rsidR="005E69E7" w:rsidRPr="005E69E7" w:rsidRDefault="005E69E7" w:rsidP="005E69E7">
            <w:pPr>
              <w:autoSpaceDE w:val="0"/>
              <w:autoSpaceDN w:val="0"/>
              <w:adjustRightInd w:val="0"/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E69E7" w:rsidRPr="005E69E7" w:rsidRDefault="005E69E7" w:rsidP="005E69E7">
      <w:pPr>
        <w:spacing w:before="180" w:after="18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>1. Краткая характеристика текущего состояния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развития 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является повышение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благоустройства, создание безопасных и комфортных условий для проживания жителей сельского поселения 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образовании насчитывается 43 многоквартирных дома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 49567тыс.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 количество дворовых территорий -  16 единиц.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площадь благоустроенных дворовых территорий полностью освещенных, оборудованы местами для проведения досуга  и отдыха разными группами населения, малыми архитектурными формами, составляет 15 %  дворовых территорий, с количеством МКД  2 единицы.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 составляет 9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proofErr w:type="gramEnd"/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Большинство жилых домов введено в эксп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луатацию в 1960 - 197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проездов и тротуаров.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5E69E7" w:rsidRPr="005E69E7" w:rsidRDefault="00E73892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 на дворовых территориях многоквартирных  домов комфор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тность проживания жителей поселения</w:t>
      </w:r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</w:t>
      </w:r>
      <w:proofErr w:type="spellStart"/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повысить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качество жизни жителей</w:t>
      </w:r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домов, создание комфортной территории для жизнедеятельности населения.</w:t>
      </w:r>
    </w:p>
    <w:p w:rsidR="00E73892" w:rsidRPr="005E69E7" w:rsidRDefault="00E73892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E7" w:rsidRPr="005E69E7" w:rsidRDefault="00E73892" w:rsidP="00E7389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</w:t>
      </w:r>
      <w:r w:rsidR="005E69E7" w:rsidRPr="005E69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Основные цели и задачи муниципальной программы</w:t>
      </w:r>
    </w:p>
    <w:p w:rsidR="005E69E7" w:rsidRPr="005E69E7" w:rsidRDefault="005E69E7" w:rsidP="005E69E7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69E7" w:rsidRPr="005E69E7" w:rsidRDefault="005E69E7" w:rsidP="005E69E7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реализации программы является повышение качества и комфорта проживания граждан  на территории сельского поселения 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Уфимский район Республики Башкортостан.</w:t>
      </w:r>
    </w:p>
    <w:p w:rsidR="005E69E7" w:rsidRPr="005E69E7" w:rsidRDefault="005E69E7" w:rsidP="005E69E7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муниципальной программы являются: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 обеспечение формирования единого облика муниципального образования;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образования;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Программа подлежит актуализации исходя из фактического финансирования и результатов инвентаризации.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Остатки денежных средств (экономия), образовавшиеся в результате реализации программы, подлежат перераспределению на другие прошедшие конкурсный отбор проекты по комплексному благоустройству дворовых территорий.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5E69E7" w:rsidRPr="00E73892" w:rsidRDefault="005E69E7" w:rsidP="005E69E7">
      <w:pPr>
        <w:numPr>
          <w:ilvl w:val="0"/>
          <w:numId w:val="2"/>
        </w:numPr>
        <w:spacing w:before="36" w:after="36" w:line="240" w:lineRule="auto"/>
        <w:ind w:left="426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proofErr w:type="spellStart"/>
      <w:r w:rsidRPr="005E69E7">
        <w:rPr>
          <w:rFonts w:ascii="Times New Roman" w:eastAsia="Cambria" w:hAnsi="Times New Roman" w:cs="Times New Roman"/>
          <w:b/>
          <w:sz w:val="28"/>
          <w:szCs w:val="28"/>
          <w:lang w:val="en-US"/>
        </w:rPr>
        <w:t>Целевые</w:t>
      </w:r>
      <w:proofErr w:type="spellEnd"/>
      <w:r w:rsidRPr="005E69E7"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E69E7">
        <w:rPr>
          <w:rFonts w:ascii="Times New Roman" w:eastAsia="Cambria" w:hAnsi="Times New Roman" w:cs="Times New Roman"/>
          <w:b/>
          <w:sz w:val="28"/>
          <w:szCs w:val="28"/>
          <w:lang w:val="en-US"/>
        </w:rPr>
        <w:t>индикаторы</w:t>
      </w:r>
      <w:proofErr w:type="spellEnd"/>
    </w:p>
    <w:p w:rsidR="005E69E7" w:rsidRPr="00E73892" w:rsidRDefault="005E69E7" w:rsidP="00E73892">
      <w:pPr>
        <w:spacing w:before="36" w:after="36" w:line="240" w:lineRule="auto"/>
        <w:ind w:left="-54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E73892">
        <w:rPr>
          <w:rFonts w:ascii="Times New Roman" w:eastAsia="Cambria" w:hAnsi="Times New Roman" w:cs="Times New Roman"/>
          <w:sz w:val="28"/>
          <w:szCs w:val="28"/>
        </w:rPr>
        <w:t>Для оценки дост</w:t>
      </w:r>
      <w:r w:rsidR="00E73892">
        <w:rPr>
          <w:rFonts w:ascii="Times New Roman" w:eastAsia="Cambria" w:hAnsi="Times New Roman" w:cs="Times New Roman"/>
          <w:sz w:val="28"/>
          <w:szCs w:val="28"/>
        </w:rPr>
        <w:t>ижения цели и выполнения задач п</w:t>
      </w:r>
      <w:r w:rsidRPr="00E73892">
        <w:rPr>
          <w:rFonts w:ascii="Times New Roman" w:eastAsia="Cambria" w:hAnsi="Times New Roman" w:cs="Times New Roman"/>
          <w:sz w:val="28"/>
          <w:szCs w:val="28"/>
        </w:rPr>
        <w:t>рограммы предлагаются следующие индикаторы:</w:t>
      </w:r>
    </w:p>
    <w:p w:rsidR="005E69E7" w:rsidRP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количество дворовых территорий, на которых проведены работы по благоустройству;</w:t>
      </w:r>
    </w:p>
    <w:p w:rsidR="005E69E7" w:rsidRP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площадь дворовых территорий, на которых проведены  работы по благоустройству;</w:t>
      </w:r>
    </w:p>
    <w:p w:rsidR="005E69E7" w:rsidRP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количество дворовых территорий, на которых проведен ремонт асфальтового покрытия, расширения дорожных проездов, выполнено устройство автомобильных парковок;</w:t>
      </w:r>
    </w:p>
    <w:p w:rsidR="005E69E7" w:rsidRP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5E69E7">
        <w:rPr>
          <w:rFonts w:ascii="Times New Roman" w:eastAsia="Cambria" w:hAnsi="Times New Roman" w:cs="Times New Roman"/>
          <w:sz w:val="28"/>
          <w:szCs w:val="28"/>
        </w:rPr>
        <w:t>благополучателей</w:t>
      </w:r>
      <w:proofErr w:type="spellEnd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(количество жителей, проживающих в МКД, расположенных на благоустроенных дворовых территориях);</w:t>
      </w:r>
    </w:p>
    <w:p w:rsid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доля финансового участия населения в мер</w:t>
      </w:r>
      <w:r w:rsidR="0045270A">
        <w:rPr>
          <w:rFonts w:ascii="Times New Roman" w:eastAsia="Cambria" w:hAnsi="Times New Roman" w:cs="Times New Roman"/>
          <w:sz w:val="28"/>
          <w:szCs w:val="28"/>
        </w:rPr>
        <w:t>оприятиях, проводимых в рамках п</w:t>
      </w:r>
      <w:r w:rsidRPr="005E69E7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45270A" w:rsidRPr="005E69E7" w:rsidRDefault="0045270A" w:rsidP="0045270A">
      <w:p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numPr>
          <w:ilvl w:val="0"/>
          <w:numId w:val="4"/>
        </w:numPr>
        <w:spacing w:before="36" w:after="36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>Объем сред</w:t>
      </w:r>
      <w:r w:rsidR="0007442E">
        <w:rPr>
          <w:rFonts w:ascii="Times New Roman" w:eastAsia="Cambria" w:hAnsi="Times New Roman" w:cs="Times New Roman"/>
          <w:b/>
          <w:sz w:val="28"/>
          <w:szCs w:val="28"/>
        </w:rPr>
        <w:t>ств, необходимых на реализацию п</w:t>
      </w:r>
      <w:r w:rsidRPr="005E69E7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Финансовое обеспечение проектов по благоустройству дворовых территорий, осуществляется за счет предоставления субсидий из бюджета </w:t>
      </w:r>
      <w:r w:rsidRPr="005E69E7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Республики Башкортостан, </w:t>
      </w:r>
      <w:proofErr w:type="spellStart"/>
      <w:r w:rsidRPr="005E69E7">
        <w:rPr>
          <w:rFonts w:ascii="Times New Roman" w:eastAsia="Cambria" w:hAnsi="Times New Roman" w:cs="Times New Roman"/>
          <w:sz w:val="28"/>
          <w:szCs w:val="28"/>
        </w:rPr>
        <w:t>софинансирования</w:t>
      </w:r>
      <w:proofErr w:type="spellEnd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из бюджета сельского поселения</w:t>
      </w:r>
      <w:r w:rsidR="009F0AA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07442E"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(местный бюджет) в размере не менее 5% и со стороны населения в размере не менее 1% от суммы субсидии, выделенной из бюджета Республики Башкортостан.</w:t>
      </w:r>
      <w:proofErr w:type="gramEnd"/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Объем финансовых ресур</w:t>
      </w:r>
      <w:r w:rsidR="0007442E">
        <w:rPr>
          <w:rFonts w:ascii="Times New Roman" w:eastAsia="Cambria" w:hAnsi="Times New Roman" w:cs="Times New Roman"/>
          <w:sz w:val="28"/>
          <w:szCs w:val="28"/>
        </w:rPr>
        <w:t>сов Программы составляет 5951,26 тыс.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рублей, в том числе:</w:t>
      </w:r>
    </w:p>
    <w:p w:rsidR="005E69E7" w:rsidRPr="005E69E7" w:rsidRDefault="005E69E7" w:rsidP="005E69E7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бюджет Р</w:t>
      </w:r>
      <w:r w:rsidR="0007442E">
        <w:rPr>
          <w:rFonts w:ascii="Times New Roman" w:eastAsia="Cambria" w:hAnsi="Times New Roman" w:cs="Times New Roman"/>
          <w:sz w:val="28"/>
          <w:szCs w:val="28"/>
        </w:rPr>
        <w:t>еспублики Башкортостан – 4470,25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рублей;</w:t>
      </w:r>
    </w:p>
    <w:p w:rsidR="005E69E7" w:rsidRPr="005E69E7" w:rsidRDefault="0007442E" w:rsidP="005E69E7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средства населения- 44,7 тыс. 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рублей;</w:t>
      </w:r>
    </w:p>
    <w:p w:rsidR="005E69E7" w:rsidRDefault="0007442E" w:rsidP="005E69E7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бюджет  сельского поселения -  1436,31 тыс.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 xml:space="preserve"> рублей.</w:t>
      </w:r>
    </w:p>
    <w:p w:rsidR="0007442E" w:rsidRPr="005E69E7" w:rsidRDefault="0007442E" w:rsidP="0007442E">
      <w:pPr>
        <w:spacing w:line="240" w:lineRule="auto"/>
        <w:ind w:left="104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07442E" w:rsidRDefault="0007442E" w:rsidP="005E69E7">
      <w:pPr>
        <w:numPr>
          <w:ilvl w:val="0"/>
          <w:numId w:val="5"/>
        </w:numPr>
        <w:spacing w:before="36" w:after="36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Мероприятия п</w:t>
      </w:r>
      <w:r w:rsidR="005E69E7" w:rsidRPr="0007442E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5E69E7" w:rsidRPr="0007442E" w:rsidRDefault="005E69E7" w:rsidP="005E69E7">
      <w:pPr>
        <w:spacing w:before="36" w:after="36" w:line="240" w:lineRule="auto"/>
        <w:ind w:left="567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Выполнение работ по благоустройству дворовых территорий подразумевает выполнение следующих видов работ: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асфальтирование дворовых проездов; устройство парковочных пространств; установка и замена бордюрного камня, устройство детской</w:t>
      </w:r>
      <w:r w:rsidR="0007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спортивной площадок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</w:t>
      </w:r>
      <w:proofErr w:type="spellStart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</w:t>
      </w:r>
      <w:r w:rsidR="0007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69E7" w:rsidRP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Default="005E69E7" w:rsidP="005E69E7">
      <w:pPr>
        <w:numPr>
          <w:ilvl w:val="0"/>
          <w:numId w:val="6"/>
        </w:numPr>
        <w:spacing w:before="36" w:after="36"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>Порядок расходования финансовых средств на реализацию проектов по благоустройству дворовых территорий</w:t>
      </w:r>
    </w:p>
    <w:p w:rsidR="0007442E" w:rsidRPr="005E69E7" w:rsidRDefault="0007442E" w:rsidP="00AC5B53">
      <w:pPr>
        <w:spacing w:before="36" w:after="36" w:line="240" w:lineRule="auto"/>
        <w:ind w:left="1047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270F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6.1.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поставщиков (подрядчиков, исполнителей) по благоустройству дворовых территорий МКД, включенных в Адресный перечень, производится в соответствии с Федеральным законом от 05.04.2013г.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5E69E7" w:rsidRPr="005E69E7" w:rsidRDefault="005E69E7" w:rsidP="00270F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27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субсидии, а также Заказчиком, уполномоченным осуществлять закупки товаров, работ, услуг в соответствии с законодательством о контрактной системе в сфере закупок товаров, работ, услуг для реализации проектов благоустройства дворовых территорий, включенных в Адресный перечень</w:t>
      </w:r>
      <w:r w:rsidR="009F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сельского поселения 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сельсовет 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Башкортостан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E69E7" w:rsidRPr="005E69E7" w:rsidRDefault="005E69E7" w:rsidP="00270F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6.3.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контрактам, заключенным Администрацией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сельского поселения 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сельсовет 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Башкортостан 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конкурсных процедур по выбору подрядных организаций на выполнение работ по благоустройству дворовых территорий МКД, включенных в Адресный перечень, за счет финансового обеспечения из бюджетов Республики Башкортостан,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сельского поселения 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сельсовет 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Башкортостан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вкладов населения производится на основании актов</w:t>
      </w:r>
      <w:proofErr w:type="gramEnd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приемке выполненных работ (форма КС-2) и справок о стоимости выполненных работ (форма КС-3),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согласованных Администрацией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сельсовет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Башкортостан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подписанных представителями подрядной организации, а также лицами, которые уполномочены действовать от имени собственников помещений в МКД.</w:t>
      </w:r>
    </w:p>
    <w:p w:rsidR="005E69E7" w:rsidRPr="005E69E7" w:rsidRDefault="005E69E7" w:rsidP="00270F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6.4.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экономии средств, сложившейся по итогам проведения получателем субсидий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нужд, высвободившийся объем средств, определенный пропорционально внесенному вкладу, подлежит перераспределению на другие проекты по благоустройству дворовых территорий, основанных н</w:t>
      </w:r>
      <w:r w:rsidR="0027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местных инициативах, прошедших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конкурсный</w:t>
      </w:r>
      <w:proofErr w:type="gramEnd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отбор.</w:t>
      </w:r>
    </w:p>
    <w:p w:rsidR="005E69E7" w:rsidRPr="00270F9F" w:rsidRDefault="00270F9F" w:rsidP="005E69E7">
      <w:pPr>
        <w:numPr>
          <w:ilvl w:val="0"/>
          <w:numId w:val="7"/>
        </w:numPr>
        <w:spacing w:before="36" w:after="36"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>Механизм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>реализации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п</w:t>
      </w:r>
      <w:proofErr w:type="spellStart"/>
      <w:r w:rsidR="005E69E7" w:rsidRPr="005E69E7">
        <w:rPr>
          <w:rFonts w:ascii="Times New Roman" w:eastAsia="Cambria" w:hAnsi="Times New Roman" w:cs="Times New Roman"/>
          <w:b/>
          <w:sz w:val="28"/>
          <w:szCs w:val="28"/>
          <w:lang w:val="en-US"/>
        </w:rPr>
        <w:t>рограммы</w:t>
      </w:r>
      <w:proofErr w:type="spellEnd"/>
    </w:p>
    <w:p w:rsidR="005E69E7" w:rsidRPr="00270F9F" w:rsidRDefault="00270F9F" w:rsidP="00270F9F">
      <w:pPr>
        <w:spacing w:before="36" w:after="36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Механизм реализации п</w:t>
      </w:r>
      <w:r w:rsidR="005E69E7" w:rsidRPr="00270F9F">
        <w:rPr>
          <w:rFonts w:ascii="Times New Roman" w:eastAsia="Cambria" w:hAnsi="Times New Roman" w:cs="Times New Roman"/>
          <w:sz w:val="28"/>
          <w:szCs w:val="28"/>
        </w:rPr>
        <w:t>рограммы определяется администрацией сельского поселения</w:t>
      </w:r>
      <w:r>
        <w:rPr>
          <w:rFonts w:ascii="Times New Roman" w:eastAsia="Cambria" w:hAnsi="Times New Roman" w:cs="Times New Roman"/>
          <w:sz w:val="28"/>
          <w:szCs w:val="28"/>
        </w:rPr>
        <w:t xml:space="preserve"> Алексеевский</w:t>
      </w:r>
      <w:r w:rsidR="005E69E7" w:rsidRPr="00270F9F">
        <w:rPr>
          <w:rFonts w:ascii="Times New Roman" w:eastAsia="Cambria" w:hAnsi="Times New Roman" w:cs="Times New Roman"/>
          <w:sz w:val="28"/>
          <w:szCs w:val="28"/>
        </w:rPr>
        <w:t xml:space="preserve"> сельсовет муниципального района Уфимский  район Республики Башкортостан и предусматривает проведение организационных мероприя</w:t>
      </w:r>
      <w:r>
        <w:rPr>
          <w:rFonts w:ascii="Times New Roman" w:eastAsia="Cambria" w:hAnsi="Times New Roman" w:cs="Times New Roman"/>
          <w:sz w:val="28"/>
          <w:szCs w:val="28"/>
        </w:rPr>
        <w:t>тий, обеспечивающих выполнение п</w:t>
      </w:r>
      <w:r w:rsidR="005E69E7" w:rsidRPr="00270F9F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5E69E7" w:rsidRPr="006C4CE0" w:rsidRDefault="00270F9F" w:rsidP="001E3316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C4CE0">
        <w:rPr>
          <w:rFonts w:ascii="Times New Roman" w:eastAsia="Cambria" w:hAnsi="Times New Roman" w:cs="Times New Roman"/>
          <w:sz w:val="28"/>
          <w:szCs w:val="28"/>
        </w:rPr>
        <w:t>Реализация п</w:t>
      </w:r>
      <w:r w:rsidR="005E69E7" w:rsidRPr="006C4CE0">
        <w:rPr>
          <w:rFonts w:ascii="Times New Roman" w:eastAsia="Cambria" w:hAnsi="Times New Roman" w:cs="Times New Roman"/>
          <w:sz w:val="28"/>
          <w:szCs w:val="28"/>
        </w:rPr>
        <w:t xml:space="preserve">рограммы осуществляется в соответствии с нормативно-правовыми актами администрации сельского поселения </w:t>
      </w:r>
      <w:r w:rsidRPr="006C4CE0">
        <w:rPr>
          <w:rFonts w:ascii="Times New Roman" w:eastAsia="Cambria" w:hAnsi="Times New Roman" w:cs="Times New Roman"/>
          <w:sz w:val="28"/>
          <w:szCs w:val="28"/>
        </w:rPr>
        <w:t xml:space="preserve">Алексеевский </w:t>
      </w:r>
      <w:r w:rsidR="005E69E7" w:rsidRPr="006C4CE0">
        <w:rPr>
          <w:rFonts w:ascii="Times New Roman" w:eastAsia="Cambria" w:hAnsi="Times New Roman" w:cs="Times New Roman"/>
          <w:sz w:val="28"/>
          <w:szCs w:val="28"/>
        </w:rPr>
        <w:t>сельсовет муниципального района Уфимский</w:t>
      </w:r>
      <w:r w:rsidR="001E3316" w:rsidRPr="006C4CE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6C4CE0" w:rsidRPr="006C4CE0">
        <w:rPr>
          <w:rFonts w:ascii="Times New Roman" w:eastAsia="Cambria" w:hAnsi="Times New Roman" w:cs="Times New Roman"/>
          <w:sz w:val="28"/>
          <w:szCs w:val="28"/>
        </w:rPr>
        <w:t xml:space="preserve"> район Республики Башкортостан.</w:t>
      </w:r>
    </w:p>
    <w:p w:rsidR="002A5231" w:rsidRPr="005E69E7" w:rsidRDefault="00270F9F" w:rsidP="002A5231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Разработчиком и исполнителем программы является а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eastAsia="Cambria" w:hAnsi="Times New Roman" w:cs="Times New Roman"/>
          <w:sz w:val="28"/>
          <w:szCs w:val="28"/>
        </w:rPr>
        <w:t xml:space="preserve">Алексеевский 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сельсовет муниципального района Уфимский  район Республики Башкортостан</w:t>
      </w:r>
      <w:r w:rsidR="002A5231">
        <w:rPr>
          <w:rFonts w:ascii="Times New Roman" w:eastAsia="Cambria" w:hAnsi="Times New Roman" w:cs="Times New Roman"/>
          <w:sz w:val="28"/>
          <w:szCs w:val="28"/>
        </w:rPr>
        <w:t>. В свое</w:t>
      </w:r>
      <w:r w:rsidR="001E3316">
        <w:rPr>
          <w:rFonts w:ascii="Times New Roman" w:eastAsia="Cambria" w:hAnsi="Times New Roman" w:cs="Times New Roman"/>
          <w:sz w:val="28"/>
          <w:szCs w:val="28"/>
        </w:rPr>
        <w:t>й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 работе  администрация  основывается</w:t>
      </w:r>
      <w:r w:rsidR="002A5231" w:rsidRP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на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 xml:space="preserve"> показателях (индикаторах) муниципальной программы                                                                                                      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реализации  на территории сельского поселения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            сельсовет муниципального района Уфимский район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>Республики Башкортостан проектов по комплексному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>благоустройству дворовых территорий муниципальных образований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>Республики Башкортостан «Башкирские дворики»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 w:rsidRPr="006C4CE0">
        <w:rPr>
          <w:rFonts w:ascii="Times New Roman" w:eastAsia="Cambria" w:hAnsi="Times New Roman" w:cs="Times New Roman"/>
          <w:b/>
          <w:sz w:val="28"/>
          <w:szCs w:val="28"/>
        </w:rPr>
        <w:t>(приложение № 1).</w:t>
      </w:r>
    </w:p>
    <w:p w:rsidR="005E69E7" w:rsidRPr="005E69E7" w:rsidRDefault="005E69E7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270F9F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Исполнитель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 отве</w:t>
      </w:r>
      <w:r>
        <w:rPr>
          <w:rFonts w:ascii="Times New Roman" w:eastAsia="Cambria" w:hAnsi="Times New Roman" w:cs="Times New Roman"/>
          <w:sz w:val="28"/>
          <w:szCs w:val="28"/>
        </w:rPr>
        <w:t>чает за реализацию мероприятий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рограммы, целевое и эффективное использование средств бюджета, выделяемых на их выполнение: обеспечивает согласованность действий исполнителей по подготовке и реализации программных мероприятий: представляет в установленном порядке отчеты о ходе финансирования и реализац</w:t>
      </w:r>
      <w:r>
        <w:rPr>
          <w:rFonts w:ascii="Times New Roman" w:eastAsia="Cambria" w:hAnsi="Times New Roman" w:cs="Times New Roman"/>
          <w:sz w:val="28"/>
          <w:szCs w:val="28"/>
        </w:rPr>
        <w:t>ии соответствующих мероприятий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5E69E7" w:rsidRPr="005E69E7" w:rsidRDefault="00270F9F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Исполнитель мероприятий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 несет ответственность за качественное и своевременное их выполнение, целевое и рационально использо</w:t>
      </w:r>
      <w:r>
        <w:rPr>
          <w:rFonts w:ascii="Times New Roman" w:eastAsia="Cambria" w:hAnsi="Times New Roman" w:cs="Times New Roman"/>
          <w:sz w:val="28"/>
          <w:szCs w:val="28"/>
        </w:rPr>
        <w:t>вание средств, предусмотренных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рограммой, своевременн</w:t>
      </w:r>
      <w:r>
        <w:rPr>
          <w:rFonts w:ascii="Times New Roman" w:eastAsia="Cambria" w:hAnsi="Times New Roman" w:cs="Times New Roman"/>
          <w:sz w:val="28"/>
          <w:szCs w:val="28"/>
        </w:rPr>
        <w:t>ое информирование о реализации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5E69E7" w:rsidRPr="005E69E7" w:rsidRDefault="005E69E7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(соглашений, договоров) с подрядными организациями и осуществляет </w:t>
      </w:r>
      <w:proofErr w:type="gramStart"/>
      <w:r w:rsidRPr="005E69E7">
        <w:rPr>
          <w:rFonts w:ascii="Times New Roman" w:eastAsia="Cambria" w:hAnsi="Times New Roman" w:cs="Times New Roman"/>
          <w:sz w:val="28"/>
          <w:szCs w:val="28"/>
        </w:rPr>
        <w:t>контроль за</w:t>
      </w:r>
      <w:proofErr w:type="gramEnd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5E69E7">
        <w:rPr>
          <w:rFonts w:ascii="Times New Roman" w:eastAsia="Cambria" w:hAnsi="Times New Roman" w:cs="Times New Roman"/>
          <w:sz w:val="28"/>
          <w:szCs w:val="28"/>
        </w:rPr>
        <w:lastRenderedPageBreak/>
        <w:t>надлежащим исполнением подрядчиками обязательств по муниципальным контрактам.</w:t>
      </w:r>
    </w:p>
    <w:p w:rsidR="005E69E7" w:rsidRPr="005E69E7" w:rsidRDefault="00270F9F" w:rsidP="005E69E7">
      <w:pPr>
        <w:numPr>
          <w:ilvl w:val="0"/>
          <w:numId w:val="8"/>
        </w:numPr>
        <w:spacing w:line="240" w:lineRule="auto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Срок реализации п</w:t>
      </w:r>
      <w:r w:rsidR="005E69E7" w:rsidRPr="005E69E7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270F9F" w:rsidRDefault="00270F9F" w:rsidP="00270F9F">
      <w:pPr>
        <w:spacing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270F9F" w:rsidP="00270F9F">
      <w:pPr>
        <w:spacing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Реализация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 предусмотрена на 2019 год.</w:t>
      </w:r>
    </w:p>
    <w:p w:rsidR="005E69E7" w:rsidRPr="005E69E7" w:rsidRDefault="005E69E7" w:rsidP="005E69E7">
      <w:pPr>
        <w:spacing w:line="240" w:lineRule="auto"/>
        <w:ind w:firstLine="567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270F9F" w:rsidRDefault="005E69E7" w:rsidP="00270F9F">
      <w:pPr>
        <w:numPr>
          <w:ilvl w:val="0"/>
          <w:numId w:val="8"/>
        </w:numPr>
        <w:spacing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 xml:space="preserve">Риски и меры по их управлению с целью минимизации </w:t>
      </w:r>
      <w:r w:rsidR="00270F9F">
        <w:rPr>
          <w:rFonts w:ascii="Times New Roman" w:eastAsia="Cambria" w:hAnsi="Times New Roman" w:cs="Times New Roman"/>
          <w:b/>
          <w:sz w:val="28"/>
          <w:szCs w:val="28"/>
        </w:rPr>
        <w:t>их влияния на достижение целей п</w:t>
      </w:r>
      <w:r w:rsidRPr="005E69E7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270F9F" w:rsidRDefault="00270F9F" w:rsidP="00270F9F">
      <w:pPr>
        <w:spacing w:line="240" w:lineRule="auto"/>
        <w:ind w:left="1047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270F9F" w:rsidRDefault="00270F9F" w:rsidP="00270F9F">
      <w:pPr>
        <w:spacing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При реализации п</w:t>
      </w:r>
      <w:r w:rsidR="005E69E7" w:rsidRPr="00270F9F">
        <w:rPr>
          <w:rFonts w:ascii="Times New Roman" w:eastAsia="Cambria" w:hAnsi="Times New Roman" w:cs="Times New Roman"/>
          <w:sz w:val="28"/>
          <w:szCs w:val="28"/>
        </w:rPr>
        <w:t>рограммы возможно возникновение следующих рисков, которые могут препятствовать достижению планируемых результатов:</w:t>
      </w:r>
    </w:p>
    <w:p w:rsidR="005E69E7" w:rsidRPr="005E69E7" w:rsidRDefault="005E69E7" w:rsidP="005E69E7">
      <w:pPr>
        <w:numPr>
          <w:ilvl w:val="0"/>
          <w:numId w:val="12"/>
        </w:numPr>
        <w:spacing w:before="180" w:after="180" w:line="240" w:lineRule="auto"/>
        <w:ind w:left="142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работ;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5E69E7">
        <w:rPr>
          <w:rFonts w:ascii="Times New Roman" w:eastAsia="Cambria" w:hAnsi="Times New Roman" w:cs="Times New Roman"/>
          <w:sz w:val="28"/>
          <w:szCs w:val="28"/>
        </w:rPr>
        <w:t>софинанси</w:t>
      </w:r>
      <w:r w:rsidR="00270F9F">
        <w:rPr>
          <w:rFonts w:ascii="Times New Roman" w:eastAsia="Cambria" w:hAnsi="Times New Roman" w:cs="Times New Roman"/>
          <w:sz w:val="28"/>
          <w:szCs w:val="28"/>
        </w:rPr>
        <w:t>рованию</w:t>
      </w:r>
      <w:proofErr w:type="spellEnd"/>
      <w:r w:rsidR="00270F9F">
        <w:rPr>
          <w:rFonts w:ascii="Times New Roman" w:eastAsia="Cambria" w:hAnsi="Times New Roman" w:cs="Times New Roman"/>
          <w:sz w:val="28"/>
          <w:szCs w:val="28"/>
        </w:rPr>
        <w:t xml:space="preserve"> мероприятий п</w:t>
      </w:r>
      <w:r w:rsidRPr="005E69E7">
        <w:rPr>
          <w:rFonts w:ascii="Times New Roman" w:eastAsia="Cambria" w:hAnsi="Times New Roman" w:cs="Times New Roman"/>
          <w:sz w:val="28"/>
          <w:szCs w:val="28"/>
        </w:rPr>
        <w:t>рограммы;</w:t>
      </w:r>
      <w:proofErr w:type="gramEnd"/>
    </w:p>
    <w:p w:rsidR="005E69E7" w:rsidRPr="005E69E7" w:rsidRDefault="005E69E7" w:rsidP="005E69E7">
      <w:pPr>
        <w:numPr>
          <w:ilvl w:val="0"/>
          <w:numId w:val="12"/>
        </w:numPr>
        <w:spacing w:before="180" w:after="180" w:line="240" w:lineRule="auto"/>
        <w:ind w:left="142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риск невыполнения исполнителем обязательств, риск низкого качества работ;</w:t>
      </w:r>
    </w:p>
    <w:p w:rsidR="00270F9F" w:rsidRDefault="005E69E7" w:rsidP="00270F9F">
      <w:pPr>
        <w:numPr>
          <w:ilvl w:val="0"/>
          <w:numId w:val="3"/>
        </w:num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риск, связанный с климатическими условиями (обильные атмосферные осадки в летний период могут нарушить сроки исполнения).</w:t>
      </w:r>
    </w:p>
    <w:p w:rsidR="005E69E7" w:rsidRPr="00270F9F" w:rsidRDefault="005E69E7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70F9F">
        <w:rPr>
          <w:rFonts w:ascii="Times New Roman" w:eastAsia="Cambria" w:hAnsi="Times New Roman" w:cs="Times New Roman"/>
          <w:sz w:val="28"/>
          <w:szCs w:val="28"/>
        </w:rPr>
        <w:t>В целях выявления и минимизации возможны</w:t>
      </w:r>
      <w:r w:rsidR="00270F9F">
        <w:rPr>
          <w:rFonts w:ascii="Times New Roman" w:eastAsia="Cambria" w:hAnsi="Times New Roman" w:cs="Times New Roman"/>
          <w:sz w:val="28"/>
          <w:szCs w:val="28"/>
        </w:rPr>
        <w:t>х рисков в процессе реализации п</w:t>
      </w:r>
      <w:r w:rsidRPr="00270F9F">
        <w:rPr>
          <w:rFonts w:ascii="Times New Roman" w:eastAsia="Cambria" w:hAnsi="Times New Roman" w:cs="Times New Roman"/>
          <w:sz w:val="28"/>
          <w:szCs w:val="28"/>
        </w:rPr>
        <w:t>рограммой предлагается: при заключении контрактов предусматривать штрафные санкции или другие меры ответственности за неисполнение договорных обязательств; осущес</w:t>
      </w:r>
      <w:r w:rsidR="00270F9F">
        <w:rPr>
          <w:rFonts w:ascii="Times New Roman" w:eastAsia="Cambria" w:hAnsi="Times New Roman" w:cs="Times New Roman"/>
          <w:sz w:val="28"/>
          <w:szCs w:val="28"/>
        </w:rPr>
        <w:t>твление мониторинга выполнения п</w:t>
      </w:r>
      <w:r w:rsidRPr="00270F9F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5E69E7" w:rsidRDefault="005E69E7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При возни</w:t>
      </w:r>
      <w:r w:rsidR="00270F9F">
        <w:rPr>
          <w:rFonts w:ascii="Times New Roman" w:eastAsia="Cambria" w:hAnsi="Times New Roman" w:cs="Times New Roman"/>
          <w:sz w:val="28"/>
          <w:szCs w:val="28"/>
        </w:rPr>
        <w:t>кновении рисков п</w:t>
      </w:r>
      <w:r w:rsidRPr="005E69E7">
        <w:rPr>
          <w:rFonts w:ascii="Times New Roman" w:eastAsia="Cambria" w:hAnsi="Times New Roman" w:cs="Times New Roman"/>
          <w:sz w:val="28"/>
          <w:szCs w:val="28"/>
        </w:rPr>
        <w:t>рограмма подлежит корректировке.</w:t>
      </w:r>
    </w:p>
    <w:p w:rsidR="00270F9F" w:rsidRPr="005E69E7" w:rsidRDefault="00270F9F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270F9F" w:rsidRDefault="005E69E7" w:rsidP="005E69E7">
      <w:pPr>
        <w:numPr>
          <w:ilvl w:val="0"/>
          <w:numId w:val="9"/>
        </w:numPr>
        <w:spacing w:before="36" w:after="36"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70F9F">
        <w:rPr>
          <w:rFonts w:ascii="Times New Roman" w:eastAsia="Cambria" w:hAnsi="Times New Roman" w:cs="Times New Roman"/>
          <w:b/>
          <w:sz w:val="28"/>
          <w:szCs w:val="28"/>
        </w:rPr>
        <w:t>Прогноз ож</w:t>
      </w:r>
      <w:r w:rsidR="00270F9F" w:rsidRPr="00270F9F">
        <w:rPr>
          <w:rFonts w:ascii="Times New Roman" w:eastAsia="Cambria" w:hAnsi="Times New Roman" w:cs="Times New Roman"/>
          <w:b/>
          <w:sz w:val="28"/>
          <w:szCs w:val="28"/>
        </w:rPr>
        <w:t xml:space="preserve">идаемых результатов реализации </w:t>
      </w:r>
      <w:r w:rsidR="00270F9F">
        <w:rPr>
          <w:rFonts w:ascii="Times New Roman" w:eastAsia="Cambria" w:hAnsi="Times New Roman" w:cs="Times New Roman"/>
          <w:b/>
          <w:sz w:val="28"/>
          <w:szCs w:val="28"/>
        </w:rPr>
        <w:t>п</w:t>
      </w:r>
      <w:r w:rsidRPr="00270F9F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5E69E7" w:rsidRPr="00270F9F" w:rsidRDefault="005E69E7" w:rsidP="005E69E7">
      <w:pPr>
        <w:spacing w:before="36" w:after="36" w:line="240" w:lineRule="auto"/>
        <w:ind w:left="567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Прогнозируемые </w:t>
      </w:r>
      <w:r w:rsidR="00270F9F">
        <w:rPr>
          <w:rFonts w:ascii="Times New Roman" w:eastAsia="Cambria" w:hAnsi="Times New Roman" w:cs="Times New Roman"/>
          <w:sz w:val="28"/>
          <w:szCs w:val="28"/>
        </w:rPr>
        <w:t>конечные результаты реализации п</w:t>
      </w:r>
      <w:r w:rsidRPr="005E69E7">
        <w:rPr>
          <w:rFonts w:ascii="Times New Roman" w:eastAsia="Cambria" w:hAnsi="Times New Roman" w:cs="Times New Roman"/>
          <w:sz w:val="28"/>
          <w:szCs w:val="28"/>
        </w:rPr>
        <w:t>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5E69E7" w:rsidRPr="005E69E7" w:rsidRDefault="00270F9F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результате реализации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5E69E7" w:rsidRPr="005E69E7" w:rsidRDefault="005E69E7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E69E7" w:rsidRPr="005E69E7" w:rsidRDefault="00270F9F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результате  реализации 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 ожидается:</w:t>
      </w:r>
    </w:p>
    <w:p w:rsidR="005E69E7" w:rsidRPr="005E69E7" w:rsidRDefault="005E69E7" w:rsidP="005E69E7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5E69E7" w:rsidRPr="005E69E7" w:rsidRDefault="005E69E7" w:rsidP="005E69E7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-совершенствование эстетического состояния  территории муниципального образования;</w:t>
      </w:r>
    </w:p>
    <w:p w:rsidR="005E69E7" w:rsidRPr="005E69E7" w:rsidRDefault="005E69E7" w:rsidP="005E69E7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lastRenderedPageBreak/>
        <w:t>- привлечение жителей к благоустройству своих дворовых территорий.</w:t>
      </w:r>
    </w:p>
    <w:p w:rsidR="005E69E7" w:rsidRPr="005E69E7" w:rsidRDefault="005E69E7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Устройство автомобильный парковок обеспечит безопасность движения транспорта и пешеходов, беспрепятственный проезд спецтехники.</w:t>
      </w:r>
    </w:p>
    <w:p w:rsidR="005E69E7" w:rsidRPr="00AA7200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AA7200" w:rsidRDefault="005E69E7" w:rsidP="0070056D">
      <w:pPr>
        <w:spacing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AA7200" w:rsidRDefault="002A5231" w:rsidP="0070056D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AA7200">
        <w:rPr>
          <w:rFonts w:ascii="Times New Roman" w:eastAsia="Cambria" w:hAnsi="Times New Roman" w:cs="Times New Roman"/>
          <w:b/>
          <w:sz w:val="28"/>
          <w:szCs w:val="28"/>
        </w:rPr>
        <w:t>Дополнительные  условия</w:t>
      </w:r>
    </w:p>
    <w:p w:rsidR="001E3316" w:rsidRPr="00AA7200" w:rsidRDefault="002A5231" w:rsidP="0070056D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11.1.В целях  упрощения  работы,  наделить полномочиями конкурсной комиссии по проведению конкурсного отбора проектов для  включения 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>в муниципальную программу по</w:t>
      </w: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   реализации  на территории сельского поселения  Алексеевский   сельсовет муниципального района Уфимский район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AA7200">
        <w:rPr>
          <w:rFonts w:ascii="Times New Roman" w:eastAsia="Cambria" w:hAnsi="Times New Roman" w:cs="Times New Roman"/>
          <w:sz w:val="28"/>
          <w:szCs w:val="28"/>
        </w:rPr>
        <w:t>Республики Башкортостан проектов по комплексному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AA7200">
        <w:rPr>
          <w:rFonts w:ascii="Times New Roman" w:eastAsia="Cambria" w:hAnsi="Times New Roman" w:cs="Times New Roman"/>
          <w:sz w:val="28"/>
          <w:szCs w:val="28"/>
        </w:rPr>
        <w:t>благоустройству дворовых территорий муниципальных образований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 xml:space="preserve">   </w:t>
      </w:r>
      <w:r w:rsidRPr="00AA7200">
        <w:rPr>
          <w:rFonts w:ascii="Times New Roman" w:eastAsia="Cambria" w:hAnsi="Times New Roman" w:cs="Times New Roman"/>
          <w:sz w:val="28"/>
          <w:szCs w:val="28"/>
        </w:rPr>
        <w:t>Республики Башкортостан «Башкирск</w:t>
      </w:r>
      <w:r w:rsidR="001E3316" w:rsidRPr="00AA7200">
        <w:rPr>
          <w:rFonts w:ascii="Times New Roman" w:eastAsia="Cambria" w:hAnsi="Times New Roman" w:cs="Times New Roman"/>
          <w:sz w:val="28"/>
          <w:szCs w:val="28"/>
        </w:rPr>
        <w:t xml:space="preserve">ие дворики» общественную комиссию  по вопросам подготовки  и реализации   муниципальной  программы </w:t>
      </w:r>
      <w:proofErr w:type="gramEnd"/>
    </w:p>
    <w:p w:rsidR="002A5231" w:rsidRPr="00AA7200" w:rsidRDefault="001E3316" w:rsidP="0070056D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A7200">
        <w:rPr>
          <w:rFonts w:ascii="Times New Roman" w:eastAsia="Cambria" w:hAnsi="Times New Roman" w:cs="Times New Roman"/>
          <w:sz w:val="28"/>
          <w:szCs w:val="28"/>
        </w:rPr>
        <w:t>«Формирование  современной   городской  среды на территории  сельского поселения  Алексеевский  сельсовет  муниципального  района  Уфимский  район Республики Башкортостан на 2018-2024 года»,</w:t>
      </w:r>
      <w:r w:rsidR="002A5231" w:rsidRPr="00AA720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 xml:space="preserve"> с  ис</w:t>
      </w: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пользованием  положения  о  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>комиссии.</w:t>
      </w:r>
    </w:p>
    <w:p w:rsidR="0002516E" w:rsidRDefault="0002516E" w:rsidP="0002516E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11.2. Проведение конкурсного отбора проектов по благоустройству дворовых территорий, подлежащих включению в программу реализации  на территории сельского поселения Алексеевский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дворики», проводить на  основании </w:t>
      </w:r>
      <w:r w:rsidR="00AA7200" w:rsidRPr="00AA7200">
        <w:rPr>
          <w:rFonts w:ascii="Times New Roman" w:eastAsia="Cambria" w:hAnsi="Times New Roman" w:cs="Times New Roman"/>
          <w:sz w:val="28"/>
          <w:szCs w:val="28"/>
        </w:rPr>
        <w:t xml:space="preserve"> следующих   нормативных документов:</w:t>
      </w:r>
    </w:p>
    <w:p w:rsidR="00AA7200" w:rsidRPr="00AA7200" w:rsidRDefault="00AA7200" w:rsidP="00AA7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 xml:space="preserve">- постановления администрации муниципального района  Уфимский район Республики Башкортостан  от 2.10.2017г. № 183 </w:t>
      </w:r>
      <w:r w:rsidRPr="00AA7200">
        <w:rPr>
          <w:rFonts w:ascii="Times New Roman" w:eastAsia="Cambria" w:hAnsi="Times New Roman" w:cs="Times New Roman"/>
          <w:sz w:val="28"/>
          <w:szCs w:val="28"/>
        </w:rPr>
        <w:t>«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сроков  представления, рассмотрения и оценки предложений заинтересованных лиц о включении дворовой территории многоквартирного дома, расположенной  на территории сельского поселения  Алексеевский сельсовет муниципального района Уфимский район Республики Башкортостан в  проект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«О формировании</w:t>
      </w:r>
      <w:r w:rsidRPr="00AA7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городской  среды на территории сельского поселения Алексеевский сельсовет муниципального района</w:t>
      </w:r>
      <w:proofErr w:type="gramEnd"/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Уфимский  район Республики Башкортостан на 2018 - 2022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200" w:rsidRPr="00AA7200" w:rsidRDefault="00AA7200" w:rsidP="00AA72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</w:t>
      </w: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постановления администрации муниципального района  Уфимский район Республики Ба</w:t>
      </w:r>
      <w:r>
        <w:rPr>
          <w:rFonts w:ascii="Times New Roman" w:eastAsia="Cambria" w:hAnsi="Times New Roman" w:cs="Times New Roman"/>
          <w:sz w:val="28"/>
          <w:szCs w:val="28"/>
        </w:rPr>
        <w:t>шкортостан  от 2.10.2017г. № 186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общественной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года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200" w:rsidRDefault="00AA7200" w:rsidP="00AA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>-</w:t>
      </w: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постановления администрации муниципального района  Уфимский район Республики Ба</w:t>
      </w:r>
      <w:r>
        <w:rPr>
          <w:rFonts w:ascii="Times New Roman" w:eastAsia="Cambria" w:hAnsi="Times New Roman" w:cs="Times New Roman"/>
          <w:sz w:val="28"/>
          <w:szCs w:val="28"/>
        </w:rPr>
        <w:t>шкортостан  от 2.10.2017г. № 187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разработки, обсуждения, согласования и утверждения дизайн-проекта 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благоустройства дворовой территории многоквартирного дома, расположенного на территории сельского поселения  Алексеевский сельсовет муниципального района  Уфимский  район Республики Башкортостан, а также дизайн-проекта благоустройства территории общего пользования сельского поселения  Алексеевский сельсовет муниципального района</w:t>
      </w:r>
      <w:proofErr w:type="gramEnd"/>
      <w:r w:rsidRPr="00AA7200">
        <w:rPr>
          <w:rFonts w:ascii="Times New Roman" w:eastAsia="Times New Roman" w:hAnsi="Times New Roman" w:cs="Times New Roman"/>
          <w:sz w:val="28"/>
          <w:szCs w:val="28"/>
        </w:rPr>
        <w:t xml:space="preserve">  Уфимский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A7200" w:rsidRPr="00AA7200" w:rsidRDefault="00AA7200" w:rsidP="00AA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11.3.В программе </w:t>
      </w:r>
      <w:r w:rsidRPr="00204040">
        <w:rPr>
          <w:rFonts w:ascii="Times New Roman" w:eastAsia="Cambria" w:hAnsi="Times New Roman" w:cs="Times New Roman"/>
          <w:sz w:val="28"/>
          <w:szCs w:val="28"/>
        </w:rPr>
        <w:t>реализации  на территории сельского поселения Алексеевский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возможны  изменения</w:t>
      </w:r>
      <w:r w:rsidR="00725578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A7200" w:rsidRPr="00AA7200" w:rsidRDefault="00AA7200" w:rsidP="0002516E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AA7200" w:rsidRPr="001E3316" w:rsidRDefault="00AA7200" w:rsidP="0002516E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color w:val="FF0000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A7200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</w:t>
      </w: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lastRenderedPageBreak/>
        <w:t xml:space="preserve"> </w:t>
      </w:r>
      <w:r w:rsidR="00270F9F">
        <w:rPr>
          <w:rFonts w:ascii="Times New Roman" w:eastAsia="Cambria" w:hAnsi="Times New Roman" w:cs="Times New Roman"/>
          <w:sz w:val="20"/>
          <w:szCs w:val="20"/>
        </w:rPr>
        <w:t>Приложение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="00C04FC9">
        <w:rPr>
          <w:rFonts w:ascii="Times New Roman" w:eastAsia="Cambria" w:hAnsi="Times New Roman" w:cs="Times New Roman"/>
          <w:sz w:val="20"/>
          <w:szCs w:val="20"/>
        </w:rPr>
        <w:t>№1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к муниципальной программе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</w:t>
      </w:r>
      <w:r w:rsidR="00C04FC9">
        <w:rPr>
          <w:rFonts w:ascii="Times New Roman" w:eastAsia="Cambria" w:hAnsi="Times New Roman" w:cs="Times New Roman"/>
          <w:sz w:val="20"/>
          <w:szCs w:val="20"/>
        </w:rPr>
        <w:t xml:space="preserve">                        реализации  на территории  сельского                 поселения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</w:t>
      </w:r>
      <w:r w:rsidR="00C04FC9">
        <w:rPr>
          <w:rFonts w:ascii="Times New Roman" w:eastAsia="Cambria" w:hAnsi="Times New Roman" w:cs="Times New Roman"/>
          <w:sz w:val="20"/>
          <w:szCs w:val="20"/>
        </w:rPr>
        <w:t xml:space="preserve">Алексеевский 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сельсовет муниципального района Уфимский район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Республики Башкортостан проектов по </w:t>
      </w:r>
      <w:proofErr w:type="gramStart"/>
      <w:r w:rsidRPr="005E69E7">
        <w:rPr>
          <w:rFonts w:ascii="Times New Roman" w:eastAsia="Cambria" w:hAnsi="Times New Roman" w:cs="Times New Roman"/>
          <w:sz w:val="20"/>
          <w:szCs w:val="20"/>
        </w:rPr>
        <w:t>комплексному</w:t>
      </w:r>
      <w:proofErr w:type="gramEnd"/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>благоустройству дворовых территорий муниципальных образований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Республики Башкортостан «Башкирские дворики»,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утвержденной постановлением администрации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сельского поселения </w:t>
      </w:r>
      <w:r w:rsidR="00C04FC9">
        <w:rPr>
          <w:rFonts w:ascii="Times New Roman" w:eastAsia="Cambria" w:hAnsi="Times New Roman" w:cs="Times New Roman"/>
          <w:sz w:val="20"/>
          <w:szCs w:val="20"/>
        </w:rPr>
        <w:t xml:space="preserve">Алексеевский  сельсовет 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муниципального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района Уфимский район Республики Башкортостан </w:t>
      </w:r>
    </w:p>
    <w:p w:rsidR="005E69E7" w:rsidRPr="005E69E7" w:rsidRDefault="00270F9F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от «16» мая 2019 г. № 106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СВЕДЕНИЯ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о показателях (индикаторах) муниципальной программы                                                                                                      </w:t>
      </w:r>
      <w:r w:rsidR="00270F9F">
        <w:rPr>
          <w:rFonts w:ascii="Times New Roman" w:eastAsia="Cambria" w:hAnsi="Times New Roman" w:cs="Times New Roman"/>
          <w:sz w:val="28"/>
          <w:szCs w:val="28"/>
        </w:rPr>
        <w:t xml:space="preserve">реализации  на территории сельского поселения 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70F9F">
        <w:rPr>
          <w:rFonts w:ascii="Times New Roman" w:eastAsia="Cambria" w:hAnsi="Times New Roman" w:cs="Times New Roman"/>
          <w:sz w:val="28"/>
          <w:szCs w:val="28"/>
        </w:rPr>
        <w:t>Алек</w:t>
      </w:r>
      <w:r w:rsidR="00C04FC9">
        <w:rPr>
          <w:rFonts w:ascii="Times New Roman" w:eastAsia="Cambria" w:hAnsi="Times New Roman" w:cs="Times New Roman"/>
          <w:sz w:val="28"/>
          <w:szCs w:val="28"/>
        </w:rPr>
        <w:t>с</w:t>
      </w:r>
      <w:r w:rsidR="00270F9F">
        <w:rPr>
          <w:rFonts w:ascii="Times New Roman" w:eastAsia="Cambria" w:hAnsi="Times New Roman" w:cs="Times New Roman"/>
          <w:sz w:val="28"/>
          <w:szCs w:val="28"/>
        </w:rPr>
        <w:t>еевский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            сельсовет муниципального района Уфимский район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Республики Башкортостан проектов по </w:t>
      </w:r>
      <w:proofErr w:type="gramStart"/>
      <w:r w:rsidRPr="005E69E7">
        <w:rPr>
          <w:rFonts w:ascii="Times New Roman" w:eastAsia="Cambria" w:hAnsi="Times New Roman" w:cs="Times New Roman"/>
          <w:sz w:val="28"/>
          <w:szCs w:val="28"/>
        </w:rPr>
        <w:t>комплексному</w:t>
      </w:r>
      <w:proofErr w:type="gramEnd"/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благоустройству дворовых территорий муниципальных образований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Республики Башкортостан «Башкирские дворики»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1"/>
        <w:tblW w:w="10564" w:type="dxa"/>
        <w:tblInd w:w="-318" w:type="dxa"/>
        <w:tblLook w:val="04A0" w:firstRow="1" w:lastRow="0" w:firstColumn="1" w:lastColumn="0" w:noHBand="0" w:noVBand="1"/>
      </w:tblPr>
      <w:tblGrid>
        <w:gridCol w:w="675"/>
        <w:gridCol w:w="5562"/>
        <w:gridCol w:w="2551"/>
        <w:gridCol w:w="1776"/>
      </w:tblGrid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</w:p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индикатора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показателя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76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показателей</w:t>
            </w:r>
            <w:proofErr w:type="spellEnd"/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Количество дворовых территорий, на которых</w:t>
            </w:r>
            <w:r w:rsidR="009537D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проводятся</w:t>
            </w: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работы по благоустройству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Ед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Площадь дворовых </w:t>
            </w:r>
            <w:r w:rsidR="009537D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территорий, на которых проводятся</w:t>
            </w: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работы по благоустройству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Кв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776" w:type="dxa"/>
          </w:tcPr>
          <w:p w:rsidR="005E69E7" w:rsidRPr="002E6B9E" w:rsidRDefault="002E6B9E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13996</w:t>
            </w:r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Количество дворовых</w:t>
            </w:r>
            <w:r w:rsidR="009537D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территорий, на которых проводится</w:t>
            </w: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ремонт асфальтового покрытия,  выполнено устройство автомобильных парковок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Ед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прямых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(количество жителей, проживающих в МКД, расположенных на благоустроенных дворовых</w:t>
            </w:r>
            <w:proofErr w:type="gramEnd"/>
          </w:p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территориях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Чел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76" w:type="dxa"/>
          </w:tcPr>
          <w:p w:rsidR="005E69E7" w:rsidRPr="002E6B9E" w:rsidRDefault="002E6B9E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528</w:t>
            </w:r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2" w:type="dxa"/>
          </w:tcPr>
          <w:p w:rsidR="005E69E7" w:rsidRPr="005E69E7" w:rsidRDefault="005E69E7" w:rsidP="009537D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Доля финансового участия (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) населения (от суммы субсидии, выделенной из бюджета Республики Башкортостан)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6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1%</w:t>
            </w:r>
          </w:p>
        </w:tc>
      </w:tr>
    </w:tbl>
    <w:p w:rsidR="00BC2507" w:rsidRDefault="00BC2507"/>
    <w:p w:rsidR="00C04FC9" w:rsidRDefault="00C04FC9"/>
    <w:p w:rsidR="00C04FC9" w:rsidRDefault="00C04FC9"/>
    <w:p w:rsidR="00C04FC9" w:rsidRDefault="00C04FC9"/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  <w:sectPr w:rsidR="00C04FC9" w:rsidSect="00C04F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lastRenderedPageBreak/>
        <w:t>Приложение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>
        <w:rPr>
          <w:rFonts w:ascii="Times New Roman" w:eastAsia="Cambria" w:hAnsi="Times New Roman" w:cs="Times New Roman"/>
          <w:sz w:val="20"/>
          <w:szCs w:val="20"/>
        </w:rPr>
        <w:t>№2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к муниципальной программе </w:t>
      </w: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реализации  на территории  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            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поселения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</w:t>
      </w:r>
      <w:r>
        <w:rPr>
          <w:rFonts w:ascii="Times New Roman" w:eastAsia="Cambria" w:hAnsi="Times New Roman" w:cs="Times New Roman"/>
          <w:sz w:val="20"/>
          <w:szCs w:val="20"/>
        </w:rPr>
        <w:t xml:space="preserve">Алексеевский 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сельсовет муниципального района Уфимский район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Республики Башкортостан проектов по </w:t>
      </w:r>
      <w:proofErr w:type="gramStart"/>
      <w:r w:rsidRPr="005E69E7">
        <w:rPr>
          <w:rFonts w:ascii="Times New Roman" w:eastAsia="Cambria" w:hAnsi="Times New Roman" w:cs="Times New Roman"/>
          <w:sz w:val="20"/>
          <w:szCs w:val="20"/>
        </w:rPr>
        <w:t>комплексному</w:t>
      </w:r>
      <w:proofErr w:type="gramEnd"/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>благоустройству дворовых территорий муниципальных образований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Республики Башкортостан «Башкирские дворики»,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утвержденной постановлением администрации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eastAsia="Cambria" w:hAnsi="Times New Roman" w:cs="Times New Roman"/>
          <w:sz w:val="20"/>
          <w:szCs w:val="20"/>
        </w:rPr>
        <w:t xml:space="preserve">Алексеевский  сельсовет 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муниципального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района Уфимский район Республики Башкортостан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от «16» мая 2019 г. № 106</w:t>
      </w:r>
    </w:p>
    <w:p w:rsidR="00C04FC9" w:rsidRDefault="00C04FC9"/>
    <w:tbl>
      <w:tblPr>
        <w:tblW w:w="15344" w:type="dxa"/>
        <w:tblInd w:w="108" w:type="dxa"/>
        <w:tblLook w:val="04A0" w:firstRow="1" w:lastRow="0" w:firstColumn="1" w:lastColumn="0" w:noHBand="0" w:noVBand="1"/>
      </w:tblPr>
      <w:tblGrid>
        <w:gridCol w:w="2020"/>
        <w:gridCol w:w="2091"/>
        <w:gridCol w:w="1843"/>
        <w:gridCol w:w="5245"/>
        <w:gridCol w:w="1458"/>
        <w:gridCol w:w="236"/>
        <w:gridCol w:w="960"/>
        <w:gridCol w:w="960"/>
        <w:gridCol w:w="531"/>
      </w:tblGrid>
      <w:tr w:rsidR="00BE5D2A" w:rsidRPr="00BE5D2A" w:rsidTr="00BE2E31">
        <w:trPr>
          <w:trHeight w:val="322"/>
        </w:trPr>
        <w:tc>
          <w:tcPr>
            <w:tcW w:w="153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6C3" w:rsidRPr="007E36C3" w:rsidRDefault="00BE5D2A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537D7" w:rsidRPr="007E36C3" w:rsidRDefault="00BE5D2A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E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дворовых территорий</w:t>
            </w:r>
            <w:r w:rsidR="009537D7" w:rsidRPr="007E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участвующих в</w:t>
            </w:r>
            <w:r w:rsidR="009537D7" w:rsidRPr="007E36C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программе</w:t>
            </w:r>
          </w:p>
          <w:p w:rsidR="009537D7" w:rsidRPr="007E36C3" w:rsidRDefault="009537D7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E36C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реализации  на территории  сельского поселения    Алексеевский сельсовет муниципального района Уфимский район</w:t>
            </w:r>
          </w:p>
          <w:p w:rsidR="009537D7" w:rsidRPr="007E36C3" w:rsidRDefault="009537D7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E36C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Республики Башкортостан проектов по комплексному благоустройству дворовых территорий муниципальных образований</w:t>
            </w:r>
          </w:p>
          <w:p w:rsidR="00BE5D2A" w:rsidRPr="00BE5D2A" w:rsidRDefault="009537D7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36C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Республики Башкортостан «Башкирские дворики»</w:t>
            </w:r>
          </w:p>
        </w:tc>
      </w:tr>
      <w:tr w:rsidR="00BE5D2A" w:rsidRPr="00BE5D2A" w:rsidTr="00BE2E31">
        <w:trPr>
          <w:trHeight w:val="666"/>
        </w:trPr>
        <w:tc>
          <w:tcPr>
            <w:tcW w:w="153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D2A" w:rsidRPr="00BE5D2A" w:rsidRDefault="00BE5D2A" w:rsidP="0095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5D2A" w:rsidRPr="00BE5D2A" w:rsidTr="00BE2E31">
        <w:trPr>
          <w:gridAfter w:val="1"/>
          <w:wAfter w:w="531" w:type="dxa"/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D2A" w:rsidRPr="00BE5D2A" w:rsidRDefault="00BE5D2A" w:rsidP="0095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2A" w:rsidRPr="00BE5D2A" w:rsidTr="00BE2E31">
        <w:trPr>
          <w:trHeight w:val="123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(городской округ) Республики Башкортостан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(городского)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многоквартирных домов, образующих дворовую территорию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дворовой территории, </w:t>
            </w:r>
            <w:proofErr w:type="spellStart"/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населения </w:t>
            </w:r>
          </w:p>
        </w:tc>
      </w:tr>
      <w:tr w:rsidR="00BE5D2A" w:rsidRPr="00BE5D2A" w:rsidTr="00BE2E31">
        <w:trPr>
          <w:trHeight w:val="569"/>
        </w:trPr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9537D7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 район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5D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E5D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BE5D2A" w:rsidRPr="00BE5D2A" w:rsidTr="00BE2E31">
        <w:trPr>
          <w:trHeight w:val="569"/>
        </w:trPr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Алексеевский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Алексеевка, ул. Центральная, д. 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4060,0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BE5D2A" w:rsidRPr="00BE5D2A" w:rsidTr="00BE2E31">
        <w:trPr>
          <w:trHeight w:val="569"/>
        </w:trPr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Алексеевский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Алексеевка, ул. Центральная, д. № 56/1, №60/1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9936,0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</w:t>
            </w:r>
          </w:p>
        </w:tc>
      </w:tr>
      <w:tr w:rsidR="00BE5D2A" w:rsidRPr="00BE5D2A" w:rsidTr="00BE2E31">
        <w:trPr>
          <w:trHeight w:val="630"/>
        </w:trPr>
        <w:tc>
          <w:tcPr>
            <w:tcW w:w="1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BE5D2A" w:rsidRDefault="009537D7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 на 2019 год</w:t>
            </w:r>
          </w:p>
        </w:tc>
      </w:tr>
      <w:tr w:rsidR="00BE5D2A" w:rsidRPr="00BE5D2A" w:rsidTr="009537D7">
        <w:trPr>
          <w:trHeight w:val="3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BE5D2A" w:rsidRDefault="009537D7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Алексеевский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D7" w:rsidRPr="00BE5D2A" w:rsidRDefault="00BE5D2A" w:rsidP="00953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Алексеевка,</w:t>
            </w:r>
            <w:r w:rsidRPr="00BE5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Центральная, д. </w:t>
            </w:r>
            <w:r w:rsidR="009537D7">
              <w:rPr>
                <w:rFonts w:ascii="Times New Roman" w:eastAsia="Calibri" w:hAnsi="Times New Roman" w:cs="Times New Roman"/>
                <w:sz w:val="20"/>
                <w:szCs w:val="20"/>
              </w:rPr>
              <w:t>№42</w:t>
            </w:r>
          </w:p>
          <w:p w:rsidR="00BE5D2A" w:rsidRPr="00BE5D2A" w:rsidRDefault="00BE5D2A" w:rsidP="00BE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2A" w:rsidRPr="00BE5D2A" w:rsidRDefault="009537D7" w:rsidP="00BE5D2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3399,0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2A" w:rsidRPr="00BE5D2A" w:rsidRDefault="009537D7" w:rsidP="00BE5D2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</w:tbl>
    <w:p w:rsidR="009537D7" w:rsidRDefault="009537D7" w:rsidP="009537D7">
      <w:pPr>
        <w:sectPr w:rsidR="009537D7" w:rsidSect="009537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FC9" w:rsidRDefault="00C04FC9" w:rsidP="009537D7"/>
    <w:sectPr w:rsidR="00C04FC9" w:rsidSect="00C04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Black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D5A648"/>
    <w:multiLevelType w:val="multilevel"/>
    <w:tmpl w:val="8EF276AC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03D7652"/>
    <w:multiLevelType w:val="multilevel"/>
    <w:tmpl w:val="D6646A2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2EFF50D"/>
    <w:multiLevelType w:val="multilevel"/>
    <w:tmpl w:val="066CB17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656F06C"/>
    <w:multiLevelType w:val="multilevel"/>
    <w:tmpl w:val="7F3830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110C1FA"/>
    <w:multiLevelType w:val="multilevel"/>
    <w:tmpl w:val="07161DC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7405A"/>
    <w:multiLevelType w:val="multilevel"/>
    <w:tmpl w:val="23E45EA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E22A9"/>
    <w:multiLevelType w:val="hybridMultilevel"/>
    <w:tmpl w:val="E8A4A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4F8979"/>
    <w:multiLevelType w:val="multilevel"/>
    <w:tmpl w:val="23E45EA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A39F9"/>
    <w:multiLevelType w:val="multilevel"/>
    <w:tmpl w:val="13B2F39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33F73"/>
    <w:multiLevelType w:val="multilevel"/>
    <w:tmpl w:val="7610E66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50F595"/>
    <w:multiLevelType w:val="multilevel"/>
    <w:tmpl w:val="D85A72F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C55443"/>
    <w:multiLevelType w:val="hybridMultilevel"/>
    <w:tmpl w:val="9CCA6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7"/>
  </w:num>
  <w:num w:numId="4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1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9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EC"/>
    <w:rsid w:val="0002516E"/>
    <w:rsid w:val="0007442E"/>
    <w:rsid w:val="001C21EE"/>
    <w:rsid w:val="001E3316"/>
    <w:rsid w:val="00204040"/>
    <w:rsid w:val="00270F9F"/>
    <w:rsid w:val="002A5231"/>
    <w:rsid w:val="002E6B9E"/>
    <w:rsid w:val="0037657E"/>
    <w:rsid w:val="0045270A"/>
    <w:rsid w:val="00591313"/>
    <w:rsid w:val="005E69E7"/>
    <w:rsid w:val="006C4CE0"/>
    <w:rsid w:val="0070056D"/>
    <w:rsid w:val="00725578"/>
    <w:rsid w:val="007E36C3"/>
    <w:rsid w:val="008F72EC"/>
    <w:rsid w:val="009537D7"/>
    <w:rsid w:val="009F0AA2"/>
    <w:rsid w:val="00AA7200"/>
    <w:rsid w:val="00AC5B53"/>
    <w:rsid w:val="00B43DE3"/>
    <w:rsid w:val="00BC2507"/>
    <w:rsid w:val="00BE5D2A"/>
    <w:rsid w:val="00C04FC9"/>
    <w:rsid w:val="00D8026C"/>
    <w:rsid w:val="00E0253F"/>
    <w:rsid w:val="00E73892"/>
    <w:rsid w:val="00E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E69E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E69E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2019-05-22T05:01:00Z</dcterms:created>
  <dcterms:modified xsi:type="dcterms:W3CDTF">2019-05-24T04:04:00Z</dcterms:modified>
</cp:coreProperties>
</file>