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CB023D" w:rsidP="004B694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02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«Порядка применения бюджетной классификации Российской Федерации в части, относящейся к бюджету сельского поселения Алексеевский сельсовет муниципального района Уфимский район Республики Башкортостан»</w:t>
      </w:r>
    </w:p>
    <w:p w:rsidR="0028189C" w:rsidRDefault="0028189C" w:rsidP="004B694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023D" w:rsidRDefault="00CB023D" w:rsidP="004B694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5CF" w:rsidRDefault="00CB023D" w:rsidP="00CB023D">
      <w:pPr>
        <w:spacing w:after="0" w:line="240" w:lineRule="auto"/>
        <w:ind w:righ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023D">
        <w:rPr>
          <w:rFonts w:ascii="Times New Roman" w:eastAsia="Times New Roman" w:hAnsi="Times New Roman"/>
          <w:sz w:val="28"/>
          <w:szCs w:val="28"/>
          <w:lang w:eastAsia="ru-RU"/>
        </w:rPr>
        <w:t>В целях единства бюджетной политики, в соответствии со статьями 19, 20, 21, 23 Бюджетного кодекса Российской Федерации (Собрание законодательства Российской Федерации, 1998, № 31, ст. 3823), статьей 35 Закона Республики Башкортостан от 15 июля 2005 года № 205-з «О бюджетном процессе в Республике Башкортостан», руководствуясь Уставом сельского поселения Алексеевский сельсовет муниципального района Уфимский район Республики Башкортостан, администрация сельского поселения Алексеевский сельсовет муниципального</w:t>
      </w:r>
      <w:proofErr w:type="gramEnd"/>
      <w:r w:rsidRPr="00CB02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Уфимский район Республики Башкортостан  </w:t>
      </w:r>
    </w:p>
    <w:p w:rsidR="00CB023D" w:rsidRDefault="00CB023D" w:rsidP="00CB023D">
      <w:pPr>
        <w:spacing w:after="0" w:line="240" w:lineRule="auto"/>
        <w:ind w:righ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89C" w:rsidRDefault="0028189C" w:rsidP="004B6943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43" w:rsidRDefault="004B6943" w:rsidP="004B6943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4B6943" w:rsidRDefault="004B6943" w:rsidP="004B6943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23D" w:rsidRDefault="00CB023D" w:rsidP="00CB023D">
      <w:pPr>
        <w:pStyle w:val="a5"/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23D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«Порядок применения бюджетной классификации Российской Федерации в части, относящейся к бюджету сельского поселения Алексеевский сельсовет муниципального района Уфимский район Республики Башкортостан».</w:t>
      </w:r>
    </w:p>
    <w:p w:rsidR="00CB023D" w:rsidRPr="00CB023D" w:rsidRDefault="00CB023D" w:rsidP="00CB023D">
      <w:pPr>
        <w:pStyle w:val="a5"/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23D" w:rsidRPr="00CB023D" w:rsidRDefault="00CB023D" w:rsidP="00CB023D">
      <w:pPr>
        <w:pStyle w:val="a5"/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02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B02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настоящим Постановлением оставляю за собой.</w:t>
      </w:r>
    </w:p>
    <w:p w:rsidR="00CB023D" w:rsidRPr="00CB023D" w:rsidRDefault="00CB023D" w:rsidP="00CB023D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EBC" w:rsidRDefault="00AA5EBC" w:rsidP="004B6943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</w:p>
    <w:p w:rsidR="00CB023D" w:rsidRDefault="00CB023D"/>
    <w:p w:rsidR="00CB023D" w:rsidRDefault="00CB023D"/>
    <w:p w:rsidR="00CB023D" w:rsidRPr="00D353A4" w:rsidRDefault="00CB023D" w:rsidP="00CB023D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D353A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CB023D" w:rsidRPr="00D353A4" w:rsidRDefault="00CB023D" w:rsidP="00CB023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353A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B023D" w:rsidRPr="00D353A4" w:rsidRDefault="00CB023D" w:rsidP="00CB023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353A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77AE9">
        <w:rPr>
          <w:rFonts w:ascii="Times New Roman" w:hAnsi="Times New Roman"/>
          <w:sz w:val="24"/>
          <w:szCs w:val="24"/>
        </w:rPr>
        <w:t>Алексеевский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3A4">
        <w:rPr>
          <w:rFonts w:ascii="Times New Roman" w:hAnsi="Times New Roman"/>
          <w:sz w:val="24"/>
          <w:szCs w:val="24"/>
        </w:rPr>
        <w:t xml:space="preserve">сельсовет </w:t>
      </w:r>
    </w:p>
    <w:p w:rsidR="00CB023D" w:rsidRPr="00D353A4" w:rsidRDefault="00CB023D" w:rsidP="00CB023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353A4">
        <w:rPr>
          <w:rFonts w:ascii="Times New Roman" w:hAnsi="Times New Roman"/>
          <w:sz w:val="24"/>
          <w:szCs w:val="24"/>
        </w:rPr>
        <w:t>муниципального района Уфимский район</w:t>
      </w:r>
    </w:p>
    <w:p w:rsidR="00CB023D" w:rsidRPr="00D353A4" w:rsidRDefault="00CB023D" w:rsidP="00CB023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353A4">
        <w:rPr>
          <w:rFonts w:ascii="Times New Roman" w:hAnsi="Times New Roman"/>
          <w:sz w:val="24"/>
          <w:szCs w:val="24"/>
        </w:rPr>
        <w:t xml:space="preserve"> Республики Башкортостан  </w:t>
      </w:r>
    </w:p>
    <w:p w:rsidR="00CB023D" w:rsidRPr="00D353A4" w:rsidRDefault="00CB023D" w:rsidP="00CB023D">
      <w:pPr>
        <w:pStyle w:val="ConsPlusNormal"/>
        <w:ind w:left="5103" w:right="-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53A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89C">
        <w:rPr>
          <w:rFonts w:ascii="Times New Roman" w:hAnsi="Times New Roman" w:cs="Times New Roman"/>
          <w:sz w:val="24"/>
          <w:szCs w:val="28"/>
        </w:rPr>
        <w:t xml:space="preserve">06.05.2020 </w:t>
      </w:r>
      <w:r w:rsidRPr="0028189C">
        <w:rPr>
          <w:rFonts w:ascii="Times New Roman" w:hAnsi="Times New Roman" w:cs="Times New Roman"/>
          <w:sz w:val="22"/>
          <w:szCs w:val="24"/>
        </w:rPr>
        <w:t xml:space="preserve">№  </w:t>
      </w:r>
      <w:r w:rsidRPr="0028189C">
        <w:rPr>
          <w:rFonts w:ascii="Times New Roman" w:hAnsi="Times New Roman" w:cs="Times New Roman"/>
          <w:sz w:val="24"/>
          <w:szCs w:val="28"/>
        </w:rPr>
        <w:t>46</w:t>
      </w:r>
    </w:p>
    <w:p w:rsidR="00CB023D" w:rsidRDefault="00CB023D" w:rsidP="00CB023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B023D" w:rsidRPr="00C81022" w:rsidRDefault="00CB023D" w:rsidP="00CB02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Par31"/>
      <w:bookmarkEnd w:id="0"/>
      <w:r w:rsidRPr="00C81022">
        <w:rPr>
          <w:rFonts w:ascii="Times New Roman" w:hAnsi="Times New Roman"/>
          <w:sz w:val="28"/>
          <w:szCs w:val="28"/>
        </w:rPr>
        <w:t>Порядок</w:t>
      </w:r>
    </w:p>
    <w:p w:rsidR="00CB023D" w:rsidRPr="00E77AE9" w:rsidRDefault="00CB023D" w:rsidP="00CB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AE9">
        <w:rPr>
          <w:rFonts w:ascii="Times New Roman" w:hAnsi="Times New Roman"/>
          <w:sz w:val="28"/>
          <w:szCs w:val="28"/>
        </w:rPr>
        <w:t xml:space="preserve">применения бюджетной классификации Российской Федерации в части, относящейся к бюджету сельского поселения </w:t>
      </w:r>
      <w:r w:rsidRPr="00C81022">
        <w:rPr>
          <w:rFonts w:ascii="Times New Roman" w:hAnsi="Times New Roman"/>
          <w:sz w:val="28"/>
          <w:szCs w:val="28"/>
        </w:rPr>
        <w:t>Алексеевский</w:t>
      </w:r>
      <w:r w:rsidRPr="00E77AE9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</w:t>
      </w:r>
      <w:r>
        <w:rPr>
          <w:rFonts w:ascii="Times New Roman" w:hAnsi="Times New Roman"/>
          <w:sz w:val="28"/>
          <w:szCs w:val="28"/>
        </w:rPr>
        <w:t>й район Республики Башкортостан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</w:t>
      </w:r>
      <w:r>
        <w:rPr>
          <w:rFonts w:ascii="Times New Roman" w:hAnsi="Times New Roman"/>
          <w:sz w:val="28"/>
          <w:szCs w:val="28"/>
        </w:rPr>
        <w:t xml:space="preserve">к бюджету </w:t>
      </w:r>
      <w:r w:rsidRPr="00B75C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81022">
        <w:rPr>
          <w:rFonts w:ascii="Times New Roman" w:hAnsi="Times New Roman"/>
          <w:sz w:val="28"/>
          <w:szCs w:val="28"/>
        </w:rPr>
        <w:t>Алексеевский</w:t>
      </w:r>
      <w:r w:rsidRPr="001B61B1">
        <w:rPr>
          <w:rFonts w:ascii="Times New Roman" w:hAnsi="Times New Roman"/>
          <w:sz w:val="28"/>
          <w:szCs w:val="28"/>
        </w:rPr>
        <w:t xml:space="preserve"> </w:t>
      </w:r>
      <w:r w:rsidRPr="00B75CBB">
        <w:rPr>
          <w:rFonts w:ascii="Times New Roman" w:hAnsi="Times New Roman"/>
          <w:sz w:val="28"/>
          <w:szCs w:val="28"/>
        </w:rPr>
        <w:t>сельсовет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сельское поселение)</w:t>
      </w:r>
      <w:r w:rsidRPr="00C07D3A">
        <w:rPr>
          <w:rFonts w:ascii="Times New Roman" w:hAnsi="Times New Roman"/>
          <w:sz w:val="28"/>
          <w:szCs w:val="28"/>
        </w:rPr>
        <w:t>.</w:t>
      </w:r>
    </w:p>
    <w:p w:rsidR="00CB023D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Pr="00C81022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1022">
        <w:rPr>
          <w:rFonts w:ascii="Times New Roman" w:hAnsi="Times New Roman"/>
          <w:sz w:val="28"/>
          <w:szCs w:val="28"/>
        </w:rPr>
        <w:t>I.</w:t>
      </w:r>
      <w:r w:rsidRPr="008902E6">
        <w:rPr>
          <w:rFonts w:ascii="Times New Roman" w:hAnsi="Times New Roman"/>
          <w:b/>
          <w:sz w:val="28"/>
          <w:szCs w:val="28"/>
        </w:rPr>
        <w:tab/>
      </w:r>
      <w:r w:rsidRPr="00C81022">
        <w:rPr>
          <w:rFonts w:ascii="Times New Roman" w:hAnsi="Times New Roman"/>
          <w:sz w:val="28"/>
          <w:szCs w:val="28"/>
        </w:rPr>
        <w:t>Установление, детализация и определение порядка</w:t>
      </w:r>
    </w:p>
    <w:p w:rsidR="00CB023D" w:rsidRPr="00956C6E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1022">
        <w:rPr>
          <w:rFonts w:ascii="Times New Roman" w:hAnsi="Times New Roman"/>
          <w:sz w:val="28"/>
          <w:szCs w:val="28"/>
        </w:rPr>
        <w:t>применения классификации доходов бюджета сельского поселения</w:t>
      </w:r>
    </w:p>
    <w:p w:rsidR="00CB023D" w:rsidRPr="00956C6E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C6E">
        <w:rPr>
          <w:rFonts w:ascii="Times New Roman" w:hAnsi="Times New Roman"/>
          <w:sz w:val="28"/>
          <w:szCs w:val="28"/>
        </w:rPr>
        <w:t>Для детализации поступлений по кодам вида доходов бюджета применяется код подвида доходов бюджета.</w:t>
      </w:r>
    </w:p>
    <w:p w:rsidR="00CB023D" w:rsidRPr="00956C6E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C6E">
        <w:rPr>
          <w:rFonts w:ascii="Times New Roman" w:hAnsi="Times New Roman"/>
          <w:sz w:val="28"/>
          <w:szCs w:val="28"/>
        </w:rPr>
        <w:t xml:space="preserve">Коды подвидов доходов бюджета по видам доходов, главными администраторами которых являются </w:t>
      </w:r>
      <w:r w:rsidRPr="00ED321E">
        <w:rPr>
          <w:rFonts w:ascii="Times New Roman" w:hAnsi="Times New Roman"/>
          <w:sz w:val="28"/>
          <w:szCs w:val="28"/>
        </w:rPr>
        <w:t>органы местного самоуправления сельского поселения,</w:t>
      </w:r>
      <w:r w:rsidRPr="00956C6E">
        <w:rPr>
          <w:rFonts w:ascii="Times New Roman" w:hAnsi="Times New Roman"/>
          <w:sz w:val="28"/>
          <w:szCs w:val="28"/>
        </w:rPr>
        <w:t xml:space="preserve"> утверждаются отдельным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956C6E">
        <w:rPr>
          <w:rFonts w:ascii="Times New Roman" w:hAnsi="Times New Roman"/>
          <w:sz w:val="28"/>
          <w:szCs w:val="28"/>
        </w:rPr>
        <w:t xml:space="preserve"> администрации </w:t>
      </w:r>
      <w:r w:rsidRPr="00B75C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81022">
        <w:rPr>
          <w:rFonts w:ascii="Times New Roman" w:hAnsi="Times New Roman"/>
          <w:sz w:val="28"/>
          <w:szCs w:val="28"/>
        </w:rPr>
        <w:t xml:space="preserve">Алексеевский </w:t>
      </w:r>
      <w:r w:rsidRPr="00B75CBB">
        <w:rPr>
          <w:rFonts w:ascii="Times New Roman" w:hAnsi="Times New Roman"/>
          <w:sz w:val="28"/>
          <w:szCs w:val="28"/>
        </w:rPr>
        <w:t>сельсовет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 сельского поселения)</w:t>
      </w:r>
      <w:r w:rsidRPr="00956C6E">
        <w:rPr>
          <w:rFonts w:ascii="Times New Roman" w:hAnsi="Times New Roman"/>
          <w:sz w:val="28"/>
          <w:szCs w:val="28"/>
        </w:rPr>
        <w:t>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40"/>
      <w:bookmarkStart w:id="2" w:name="Par52"/>
      <w:bookmarkEnd w:id="1"/>
      <w:bookmarkEnd w:id="2"/>
      <w:r w:rsidRPr="00C07D3A">
        <w:rPr>
          <w:rFonts w:ascii="Times New Roman" w:hAnsi="Times New Roman"/>
          <w:sz w:val="28"/>
          <w:szCs w:val="28"/>
          <w:lang w:val="en-US"/>
        </w:rPr>
        <w:t>II</w:t>
      </w:r>
      <w:r w:rsidRPr="00C07D3A">
        <w:rPr>
          <w:rFonts w:ascii="Times New Roman" w:hAnsi="Times New Roman"/>
          <w:sz w:val="28"/>
          <w:szCs w:val="28"/>
        </w:rPr>
        <w:t xml:space="preserve">. Установление, детализация и определение </w:t>
      </w:r>
      <w:proofErr w:type="gramStart"/>
      <w:r w:rsidRPr="00C07D3A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D3A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C07D3A">
        <w:rPr>
          <w:rFonts w:ascii="Times New Roman" w:hAnsi="Times New Roman"/>
          <w:sz w:val="28"/>
          <w:szCs w:val="28"/>
        </w:rPr>
        <w:t xml:space="preserve"> классификации расходов бюджета </w:t>
      </w:r>
      <w:r w:rsidRPr="00B75CB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B023D" w:rsidRDefault="00CB023D" w:rsidP="00CB023D">
      <w:pPr>
        <w:spacing w:after="0" w:line="240" w:lineRule="auto"/>
        <w:jc w:val="center"/>
      </w:pPr>
    </w:p>
    <w:p w:rsidR="00CB023D" w:rsidRPr="00C07D3A" w:rsidRDefault="00CB023D" w:rsidP="00CB023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1.</w:t>
      </w:r>
      <w:r w:rsidRPr="00E9459C">
        <w:rPr>
          <w:rFonts w:ascii="Times New Roman" w:hAnsi="Times New Roman"/>
          <w:sz w:val="28"/>
          <w:szCs w:val="28"/>
        </w:rPr>
        <w:t>Общие положения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D3A">
        <w:rPr>
          <w:rFonts w:ascii="Times New Roman" w:eastAsia="Times New Roman" w:hAnsi="Times New Roman"/>
          <w:sz w:val="28"/>
          <w:szCs w:val="28"/>
        </w:rPr>
        <w:t xml:space="preserve">Целевые статьи расходов бюджета </w:t>
      </w:r>
      <w:r w:rsidRPr="00B75CB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Pr="00C07D3A">
        <w:rPr>
          <w:rFonts w:ascii="Times New Roman" w:eastAsia="Times New Roman" w:hAnsi="Times New Roman"/>
          <w:sz w:val="28"/>
          <w:szCs w:val="28"/>
        </w:rPr>
        <w:t xml:space="preserve">обеспечивают привязку бюджетных ассигнований бюджета </w:t>
      </w:r>
      <w:r w:rsidRPr="00B75CB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Pr="00C07D3A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муниципальным </w:t>
      </w:r>
      <w:r w:rsidRPr="00C07D3A">
        <w:rPr>
          <w:rFonts w:ascii="Times New Roman" w:eastAsia="Times New Roman" w:hAnsi="Times New Roman"/>
          <w:sz w:val="28"/>
          <w:szCs w:val="28"/>
        </w:rPr>
        <w:t xml:space="preserve">программам </w:t>
      </w:r>
      <w:r w:rsidRPr="00B75CBB">
        <w:rPr>
          <w:rFonts w:ascii="Times New Roman" w:eastAsia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C07D3A">
        <w:rPr>
          <w:rFonts w:ascii="Times New Roman" w:eastAsia="Times New Roman" w:hAnsi="Times New Roman"/>
          <w:sz w:val="28"/>
          <w:szCs w:val="28"/>
        </w:rPr>
        <w:t xml:space="preserve">основным мероприятиям и (или) непрограммным направлениям деятельности (функциям) органов </w:t>
      </w:r>
      <w:r>
        <w:rPr>
          <w:rFonts w:ascii="Times New Roman" w:eastAsia="Times New Roman" w:hAnsi="Times New Roman"/>
          <w:sz w:val="28"/>
          <w:szCs w:val="28"/>
        </w:rPr>
        <w:t>местного самоуправления</w:t>
      </w:r>
      <w:r w:rsidRPr="00C07D3A">
        <w:rPr>
          <w:rFonts w:ascii="Times New Roman" w:eastAsia="Times New Roman" w:hAnsi="Times New Roman"/>
          <w:sz w:val="28"/>
          <w:szCs w:val="28"/>
        </w:rPr>
        <w:t xml:space="preserve"> и (или) к расходным обязательствам, подлежащим исполнению.</w:t>
      </w:r>
      <w:bookmarkStart w:id="3" w:name="sub_42102"/>
    </w:p>
    <w:bookmarkEnd w:id="3"/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D3A">
        <w:rPr>
          <w:rFonts w:ascii="Times New Roman" w:eastAsia="Times New Roman" w:hAnsi="Times New Roman"/>
          <w:sz w:val="28"/>
          <w:szCs w:val="28"/>
        </w:rPr>
        <w:t xml:space="preserve">Структура </w:t>
      </w:r>
      <w:proofErr w:type="gramStart"/>
      <w:r w:rsidRPr="00C07D3A">
        <w:rPr>
          <w:rFonts w:ascii="Times New Roman" w:eastAsia="Times New Roman" w:hAnsi="Times New Roman"/>
          <w:sz w:val="28"/>
          <w:szCs w:val="28"/>
        </w:rPr>
        <w:t xml:space="preserve">кода целевой статьи расходов бюджета </w:t>
      </w:r>
      <w:r w:rsidRPr="00B75CBB">
        <w:rPr>
          <w:rFonts w:ascii="Times New Roman" w:eastAsia="Times New Roman" w:hAnsi="Times New Roman"/>
          <w:sz w:val="28"/>
          <w:szCs w:val="28"/>
        </w:rPr>
        <w:t>сельского поселения</w:t>
      </w:r>
      <w:proofErr w:type="gramEnd"/>
      <w:r w:rsidRPr="00B75CB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7D3A">
        <w:rPr>
          <w:rFonts w:ascii="Times New Roman" w:eastAsia="Times New Roman" w:hAnsi="Times New Roman"/>
          <w:sz w:val="28"/>
          <w:szCs w:val="28"/>
        </w:rPr>
        <w:t>состоит из десяти разрядов и включает следующие составные части (таблица 1):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sub_42104"/>
      <w:r w:rsidRPr="00C07D3A">
        <w:rPr>
          <w:rFonts w:ascii="Times New Roman" w:eastAsia="Times New Roman" w:hAnsi="Times New Roman"/>
          <w:sz w:val="28"/>
          <w:szCs w:val="28"/>
        </w:rPr>
        <w:lastRenderedPageBreak/>
        <w:t xml:space="preserve">код программного (непрограммного) направления расходов </w:t>
      </w:r>
      <w:r w:rsidRPr="00C07D3A">
        <w:rPr>
          <w:rFonts w:ascii="Times New Roman" w:eastAsia="Times New Roman" w:hAnsi="Times New Roman"/>
          <w:sz w:val="28"/>
          <w:szCs w:val="28"/>
        </w:rPr>
        <w:br/>
        <w:t xml:space="preserve">(8-9 разряды кода классификации расходов) – предназначен для кодирования бюджетных ассигнований по </w:t>
      </w:r>
      <w:r>
        <w:rPr>
          <w:rFonts w:ascii="Times New Roman" w:eastAsia="Times New Roman" w:hAnsi="Times New Roman"/>
          <w:sz w:val="28"/>
          <w:szCs w:val="28"/>
        </w:rPr>
        <w:t>муниципальным</w:t>
      </w:r>
      <w:r w:rsidRPr="00C07D3A">
        <w:rPr>
          <w:rFonts w:ascii="Times New Roman" w:eastAsia="Times New Roman" w:hAnsi="Times New Roman"/>
          <w:sz w:val="28"/>
          <w:szCs w:val="28"/>
        </w:rPr>
        <w:t xml:space="preserve"> программам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CBB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C07D3A">
        <w:rPr>
          <w:rFonts w:ascii="Times New Roman" w:eastAsia="Times New Roman" w:hAnsi="Times New Roman"/>
          <w:sz w:val="28"/>
          <w:szCs w:val="28"/>
        </w:rPr>
        <w:t>, непрограммным направлениям деятельности;</w:t>
      </w:r>
    </w:p>
    <w:bookmarkEnd w:id="4"/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D3A">
        <w:rPr>
          <w:rFonts w:ascii="Times New Roman" w:eastAsia="Times New Roman" w:hAnsi="Times New Roman"/>
          <w:sz w:val="28"/>
          <w:szCs w:val="28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 w:rsidRPr="00C07D3A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75CBB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C07D3A">
        <w:rPr>
          <w:rFonts w:ascii="Times New Roman" w:eastAsia="Times New Roman" w:hAnsi="Times New Roman"/>
          <w:sz w:val="28"/>
          <w:szCs w:val="28"/>
        </w:rPr>
        <w:t>, непрограммным направлениям деятельности;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D3A">
        <w:rPr>
          <w:rFonts w:ascii="Times New Roman" w:eastAsia="Times New Roman" w:hAnsi="Times New Roman"/>
          <w:sz w:val="28"/>
          <w:szCs w:val="28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муниципальных </w:t>
      </w:r>
      <w:r w:rsidRPr="00C07D3A">
        <w:rPr>
          <w:rFonts w:ascii="Times New Roman" w:eastAsia="Times New Roman" w:hAnsi="Times New Roman"/>
          <w:sz w:val="28"/>
          <w:szCs w:val="28"/>
        </w:rPr>
        <w:t xml:space="preserve">программ </w:t>
      </w:r>
      <w:r w:rsidRPr="00B75CBB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C07D3A">
        <w:rPr>
          <w:rFonts w:ascii="Times New Roman" w:eastAsia="Times New Roman" w:hAnsi="Times New Roman"/>
          <w:sz w:val="28"/>
          <w:szCs w:val="28"/>
        </w:rPr>
        <w:t>;</w:t>
      </w: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D3A">
        <w:rPr>
          <w:rFonts w:ascii="Times New Roman" w:eastAsia="Times New Roman" w:hAnsi="Times New Roman"/>
          <w:sz w:val="28"/>
          <w:szCs w:val="28"/>
        </w:rPr>
        <w:t>код направления расходов (13-17 разряды кода классификации расходов) – предназначен для кодирования бюджетных ассигнований по направлениям расходо</w:t>
      </w:r>
      <w:r>
        <w:rPr>
          <w:rFonts w:ascii="Times New Roman" w:eastAsia="Times New Roman" w:hAnsi="Times New Roman"/>
          <w:sz w:val="28"/>
          <w:szCs w:val="28"/>
        </w:rPr>
        <w:t xml:space="preserve">вания средств, конкретизирующим </w:t>
      </w:r>
      <w:r w:rsidRPr="00C07D3A">
        <w:rPr>
          <w:rFonts w:ascii="Times New Roman" w:eastAsia="Times New Roman" w:hAnsi="Times New Roman"/>
          <w:sz w:val="28"/>
          <w:szCs w:val="28"/>
        </w:rPr>
        <w:t>(при необходимости) отдельные мероприятия.</w:t>
      </w:r>
    </w:p>
    <w:p w:rsidR="00CB023D" w:rsidRPr="00C07D3A" w:rsidRDefault="00CB023D" w:rsidP="00CB023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C07D3A">
        <w:rPr>
          <w:rFonts w:ascii="Times New Roman" w:eastAsia="Times New Roman" w:hAnsi="Times New Roman"/>
          <w:bCs/>
          <w:sz w:val="28"/>
          <w:szCs w:val="28"/>
        </w:rPr>
        <w:t>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733"/>
        <w:gridCol w:w="714"/>
        <w:gridCol w:w="993"/>
        <w:gridCol w:w="644"/>
        <w:gridCol w:w="616"/>
        <w:gridCol w:w="630"/>
        <w:gridCol w:w="616"/>
        <w:gridCol w:w="560"/>
      </w:tblGrid>
      <w:tr w:rsidR="00CB023D" w:rsidRPr="00C07D3A" w:rsidTr="00C57075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3D" w:rsidRPr="00F37358" w:rsidRDefault="00CB023D" w:rsidP="00C57075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</w:rPr>
            </w:pPr>
            <w:r w:rsidRPr="00F37358">
              <w:rPr>
                <w:rFonts w:ascii="Times New Roman" w:eastAsia="Times New Roman" w:hAnsi="Times New Roman"/>
                <w:bCs/>
              </w:rPr>
              <w:t>Целевая статья</w:t>
            </w:r>
          </w:p>
        </w:tc>
      </w:tr>
      <w:tr w:rsidR="00CB023D" w:rsidRPr="00C07D3A" w:rsidTr="00C57075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3D" w:rsidRPr="00F37358" w:rsidRDefault="00CB023D" w:rsidP="00C57075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  <w:r w:rsidRPr="00F37358">
              <w:rPr>
                <w:rFonts w:ascii="Times New Roman" w:eastAsia="Times New Roman" w:hAnsi="Times New Roman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3D" w:rsidRPr="00F37358" w:rsidRDefault="00CB023D" w:rsidP="00C57075">
            <w:pPr>
              <w:pStyle w:val="afd"/>
              <w:rPr>
                <w:sz w:val="22"/>
                <w:szCs w:val="22"/>
              </w:rPr>
            </w:pPr>
            <w:r w:rsidRPr="00F37358">
              <w:rPr>
                <w:sz w:val="22"/>
                <w:szCs w:val="22"/>
              </w:rPr>
              <w:t xml:space="preserve">Направление </w:t>
            </w:r>
            <w:r w:rsidRPr="00F37358">
              <w:rPr>
                <w:sz w:val="22"/>
                <w:szCs w:val="22"/>
              </w:rPr>
              <w:br/>
              <w:t>расходов</w:t>
            </w:r>
          </w:p>
        </w:tc>
      </w:tr>
      <w:tr w:rsidR="00CB023D" w:rsidRPr="00C07D3A" w:rsidTr="00C57075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3D" w:rsidRPr="00F37358" w:rsidRDefault="00CB023D" w:rsidP="00C57075">
            <w:pPr>
              <w:pStyle w:val="afd"/>
              <w:rPr>
                <w:sz w:val="22"/>
                <w:szCs w:val="22"/>
              </w:rPr>
            </w:pPr>
            <w:r w:rsidRPr="00F37358">
              <w:rPr>
                <w:sz w:val="22"/>
                <w:szCs w:val="22"/>
              </w:rPr>
              <w:t>Программное (непрограммное) направление расходов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3D" w:rsidRPr="00F37358" w:rsidRDefault="00CB023D" w:rsidP="00C570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</w:t>
            </w:r>
            <w:r w:rsidRPr="00F37358">
              <w:rPr>
                <w:rFonts w:ascii="Times New Roman" w:eastAsia="Times New Roman" w:hAnsi="Times New Roman"/>
              </w:rPr>
              <w:t>программа (РЦП)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3D" w:rsidRPr="00F37358" w:rsidRDefault="00CB023D" w:rsidP="00C57075">
            <w:pPr>
              <w:pStyle w:val="afd"/>
              <w:rPr>
                <w:sz w:val="22"/>
                <w:szCs w:val="22"/>
              </w:rPr>
            </w:pPr>
            <w:r w:rsidRPr="00F37358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3D" w:rsidRPr="00F37358" w:rsidRDefault="00CB023D" w:rsidP="00C57075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CB023D" w:rsidRPr="00C07D3A" w:rsidTr="00C57075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3D" w:rsidRPr="00F37358" w:rsidRDefault="00CB023D" w:rsidP="00C570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35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3D" w:rsidRPr="00F37358" w:rsidRDefault="00CB023D" w:rsidP="00C570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35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3D" w:rsidRPr="00F37358" w:rsidRDefault="00CB023D" w:rsidP="00C570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35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3D" w:rsidRPr="00F37358" w:rsidRDefault="00CB023D" w:rsidP="00C570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35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3D" w:rsidRPr="00F37358" w:rsidRDefault="00CB023D" w:rsidP="00C570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35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3D" w:rsidRPr="00F37358" w:rsidRDefault="00CB023D" w:rsidP="00C570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3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3D" w:rsidRPr="00F37358" w:rsidRDefault="00CB023D" w:rsidP="00C570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35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3D" w:rsidRPr="00F37358" w:rsidRDefault="00CB023D" w:rsidP="00C570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35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023D" w:rsidRPr="00F37358" w:rsidRDefault="00CB023D" w:rsidP="00C570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35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3D" w:rsidRPr="00F37358" w:rsidRDefault="00CB023D" w:rsidP="00C570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35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</w:tbl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sub_1003423879"/>
      <w:r w:rsidRPr="00C07D3A">
        <w:rPr>
          <w:rFonts w:ascii="Times New Roman" w:eastAsia="Times New Roman" w:hAnsi="Times New Roman"/>
          <w:sz w:val="28"/>
          <w:szCs w:val="28"/>
        </w:rPr>
        <w:t xml:space="preserve">Целевым статьям бюджета </w:t>
      </w:r>
      <w:r w:rsidRPr="00B75CB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Pr="00C07D3A">
        <w:rPr>
          <w:rFonts w:ascii="Times New Roman" w:eastAsia="Times New Roman" w:hAnsi="Times New Roman"/>
          <w:sz w:val="28"/>
          <w:szCs w:val="28"/>
        </w:rPr>
        <w:t xml:space="preserve">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C07D3A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C07D3A">
        <w:rPr>
          <w:rFonts w:ascii="Times New Roman" w:eastAsia="Times New Roman" w:hAnsi="Times New Roman"/>
          <w:sz w:val="28"/>
          <w:szCs w:val="28"/>
        </w:rPr>
        <w:t>, Р, С, Т, У, Ф, Ц, Ч, Ш, Щ, Э, Ю, Я, D, F, G, I, J, L, N, Q, R, S, U, V, W, Y, Z.</w:t>
      </w:r>
      <w:bookmarkEnd w:id="5"/>
    </w:p>
    <w:p w:rsidR="00CB023D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Правила применения </w:t>
      </w:r>
      <w:proofErr w:type="gramStart"/>
      <w:r w:rsidRPr="00C07D3A">
        <w:rPr>
          <w:rFonts w:ascii="Times New Roman" w:hAnsi="Times New Roman"/>
          <w:sz w:val="28"/>
          <w:szCs w:val="28"/>
        </w:rPr>
        <w:t xml:space="preserve">кодов направлений целевых статей расходов бюджета </w:t>
      </w:r>
      <w:r w:rsidRPr="00B75CBB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B75CBB">
        <w:rPr>
          <w:rFonts w:ascii="Times New Roman" w:hAnsi="Times New Roman"/>
          <w:sz w:val="28"/>
          <w:szCs w:val="28"/>
        </w:rPr>
        <w:t xml:space="preserve"> поселения</w:t>
      </w:r>
      <w:r w:rsidRPr="00C07D3A">
        <w:rPr>
          <w:rFonts w:ascii="Times New Roman" w:hAnsi="Times New Roman"/>
          <w:sz w:val="28"/>
          <w:szCs w:val="28"/>
        </w:rPr>
        <w:t xml:space="preserve">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9" w:history="1">
        <w:r w:rsidRPr="00C07D3A">
          <w:rPr>
            <w:rFonts w:ascii="Times New Roman" w:hAnsi="Times New Roman"/>
            <w:sz w:val="28"/>
            <w:szCs w:val="28"/>
          </w:rPr>
          <w:t>приказом</w:t>
        </w:r>
      </w:hyperlink>
      <w:r w:rsidRPr="00C07D3A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</w:t>
      </w:r>
      <w:r w:rsidRPr="00F42094">
        <w:rPr>
          <w:rFonts w:ascii="Times New Roman" w:hAnsi="Times New Roman"/>
          <w:sz w:val="28"/>
          <w:szCs w:val="28"/>
        </w:rPr>
        <w:t xml:space="preserve">от </w:t>
      </w:r>
      <w:r w:rsidR="00125597">
        <w:rPr>
          <w:rFonts w:ascii="Times New Roman" w:hAnsi="Times New Roman"/>
          <w:sz w:val="28"/>
          <w:szCs w:val="28"/>
        </w:rPr>
        <w:t>06</w:t>
      </w:r>
      <w:r w:rsidRPr="00F42094">
        <w:rPr>
          <w:rFonts w:ascii="Times New Roman" w:hAnsi="Times New Roman"/>
          <w:sz w:val="28"/>
          <w:szCs w:val="28"/>
        </w:rPr>
        <w:t xml:space="preserve"> июня 20</w:t>
      </w:r>
      <w:r w:rsidR="00764687">
        <w:rPr>
          <w:rFonts w:ascii="Times New Roman" w:hAnsi="Times New Roman"/>
          <w:sz w:val="28"/>
          <w:szCs w:val="28"/>
        </w:rPr>
        <w:t>1</w:t>
      </w:r>
      <w:r w:rsidR="00125597">
        <w:rPr>
          <w:rFonts w:ascii="Times New Roman" w:hAnsi="Times New Roman"/>
          <w:sz w:val="28"/>
          <w:szCs w:val="28"/>
        </w:rPr>
        <w:t>9</w:t>
      </w:r>
      <w:r w:rsidRPr="00F4209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Pr="00F42094">
        <w:rPr>
          <w:rFonts w:ascii="Times New Roman" w:hAnsi="Times New Roman"/>
          <w:sz w:val="28"/>
          <w:szCs w:val="28"/>
        </w:rPr>
        <w:t xml:space="preserve"> </w:t>
      </w:r>
      <w:r w:rsidR="00764687">
        <w:rPr>
          <w:rFonts w:ascii="Times New Roman" w:hAnsi="Times New Roman"/>
          <w:sz w:val="28"/>
          <w:szCs w:val="28"/>
        </w:rPr>
        <w:t>85</w:t>
      </w:r>
      <w:r w:rsidRPr="00F42094">
        <w:rPr>
          <w:rFonts w:ascii="Times New Roman" w:hAnsi="Times New Roman"/>
          <w:sz w:val="28"/>
          <w:szCs w:val="28"/>
        </w:rPr>
        <w:t xml:space="preserve">н </w:t>
      </w:r>
      <w:r w:rsidRPr="00C07D3A">
        <w:rPr>
          <w:rFonts w:ascii="Times New Roman" w:hAnsi="Times New Roman"/>
          <w:sz w:val="28"/>
          <w:szCs w:val="28"/>
        </w:rPr>
        <w:t>«</w:t>
      </w:r>
      <w:r w:rsidRPr="00F42094">
        <w:rPr>
          <w:rFonts w:ascii="Times New Roman" w:eastAsia="Times New Roman" w:hAnsi="Times New Roman"/>
          <w:sz w:val="28"/>
          <w:szCs w:val="28"/>
        </w:rPr>
        <w:t>Об утверждении Порядка формирования и применения бюджетной классификации Российской Федерации"</w:t>
      </w:r>
      <w:r w:rsidRPr="00C07D3A">
        <w:rPr>
          <w:rFonts w:ascii="Times New Roman" w:eastAsia="Times New Roman" w:hAnsi="Times New Roman"/>
          <w:sz w:val="28"/>
          <w:szCs w:val="28"/>
        </w:rPr>
        <w:t xml:space="preserve">» (далее – приказ Минфина России от </w:t>
      </w:r>
      <w:r w:rsidR="00125597">
        <w:rPr>
          <w:rFonts w:ascii="Times New Roman" w:eastAsia="Times New Roman" w:hAnsi="Times New Roman"/>
          <w:sz w:val="28"/>
          <w:szCs w:val="28"/>
        </w:rPr>
        <w:t>06.06.2019</w:t>
      </w:r>
      <w:r w:rsidRPr="00F420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F42094">
        <w:rPr>
          <w:rFonts w:ascii="Times New Roman" w:eastAsia="Times New Roman" w:hAnsi="Times New Roman"/>
          <w:sz w:val="28"/>
          <w:szCs w:val="28"/>
        </w:rPr>
        <w:t xml:space="preserve"> </w:t>
      </w:r>
      <w:r w:rsidR="00125597">
        <w:rPr>
          <w:rFonts w:ascii="Times New Roman" w:eastAsia="Times New Roman" w:hAnsi="Times New Roman"/>
          <w:sz w:val="28"/>
          <w:szCs w:val="28"/>
        </w:rPr>
        <w:t>85</w:t>
      </w:r>
      <w:r w:rsidRPr="00F42094">
        <w:rPr>
          <w:rFonts w:ascii="Times New Roman" w:eastAsia="Times New Roman" w:hAnsi="Times New Roman"/>
          <w:sz w:val="28"/>
          <w:szCs w:val="28"/>
        </w:rPr>
        <w:t>н</w:t>
      </w:r>
      <w:r w:rsidRPr="00C07D3A">
        <w:rPr>
          <w:rFonts w:ascii="Times New Roman" w:eastAsia="Times New Roman" w:hAnsi="Times New Roman"/>
          <w:sz w:val="28"/>
          <w:szCs w:val="28"/>
        </w:rPr>
        <w:t>).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A93">
        <w:rPr>
          <w:rFonts w:ascii="Times New Roman" w:hAnsi="Times New Roman"/>
          <w:sz w:val="28"/>
          <w:szCs w:val="28"/>
        </w:rPr>
        <w:t xml:space="preserve">Правила применения кодов направлений целевых статей расходов бюджета </w:t>
      </w:r>
      <w:r w:rsidRPr="00B75CBB">
        <w:rPr>
          <w:rFonts w:ascii="Times New Roman" w:hAnsi="Times New Roman"/>
          <w:sz w:val="28"/>
          <w:szCs w:val="28"/>
        </w:rPr>
        <w:t>сельского поселения</w:t>
      </w:r>
      <w:r w:rsidRPr="002E2A93">
        <w:rPr>
          <w:rFonts w:ascii="Times New Roman" w:hAnsi="Times New Roman"/>
          <w:sz w:val="28"/>
          <w:szCs w:val="28"/>
        </w:rPr>
        <w:t>, источником финансового обеспечения которых являются межбюджетные трансферты, предоставляемые из бюджета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2E2A93">
        <w:rPr>
          <w:rFonts w:ascii="Times New Roman" w:hAnsi="Times New Roman"/>
          <w:sz w:val="28"/>
          <w:szCs w:val="28"/>
        </w:rPr>
        <w:t xml:space="preserve">, устанавливаются приказом Министерства Финансов Республики Башкортостан </w:t>
      </w:r>
      <w:r>
        <w:rPr>
          <w:rFonts w:ascii="Times New Roman" w:hAnsi="Times New Roman"/>
          <w:sz w:val="28"/>
          <w:szCs w:val="28"/>
        </w:rPr>
        <w:t>от  29 декабря 2018 года № 349</w:t>
      </w:r>
      <w:r w:rsidRPr="003F10B0">
        <w:rPr>
          <w:rFonts w:ascii="Times New Roman" w:hAnsi="Times New Roman"/>
          <w:sz w:val="28"/>
          <w:szCs w:val="28"/>
        </w:rPr>
        <w:t xml:space="preserve"> «Об утверждении Порядка применения бюджетной классификации Российской</w:t>
      </w:r>
      <w:r w:rsidRPr="002E2A93">
        <w:rPr>
          <w:rFonts w:ascii="Times New Roman" w:hAnsi="Times New Roman"/>
          <w:sz w:val="28"/>
          <w:szCs w:val="28"/>
        </w:rPr>
        <w:t xml:space="preserve"> Федерации в части, относящейся к бюджету Республики Башкортостан и бюджету Территориального фонда обязательного медицинского страхования </w:t>
      </w:r>
      <w:r w:rsidRPr="002E2A93">
        <w:rPr>
          <w:rFonts w:ascii="Times New Roman" w:hAnsi="Times New Roman"/>
          <w:sz w:val="28"/>
          <w:szCs w:val="28"/>
        </w:rPr>
        <w:lastRenderedPageBreak/>
        <w:t>Республики Башкорто</w:t>
      </w:r>
      <w:r>
        <w:rPr>
          <w:rFonts w:ascii="Times New Roman" w:hAnsi="Times New Roman"/>
          <w:sz w:val="28"/>
          <w:szCs w:val="28"/>
        </w:rPr>
        <w:t>стан»</w:t>
      </w:r>
      <w:r w:rsidRPr="002E2A93">
        <w:rPr>
          <w:rFonts w:ascii="Times New Roman" w:hAnsi="Times New Roman"/>
          <w:sz w:val="28"/>
          <w:szCs w:val="28"/>
        </w:rPr>
        <w:t xml:space="preserve"> (далее – приказ</w:t>
      </w:r>
      <w:proofErr w:type="gramEnd"/>
      <w:r w:rsidRPr="002E2A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2A93">
        <w:rPr>
          <w:rFonts w:ascii="Times New Roman" w:hAnsi="Times New Roman"/>
          <w:sz w:val="28"/>
          <w:szCs w:val="28"/>
        </w:rPr>
        <w:t xml:space="preserve">Минфина </w:t>
      </w:r>
      <w:r>
        <w:rPr>
          <w:rFonts w:ascii="Times New Roman" w:hAnsi="Times New Roman"/>
          <w:sz w:val="28"/>
          <w:szCs w:val="28"/>
        </w:rPr>
        <w:t xml:space="preserve">РБ </w:t>
      </w:r>
      <w:r w:rsidRPr="00853C5D">
        <w:rPr>
          <w:rFonts w:ascii="Times New Roman" w:hAnsi="Times New Roman"/>
          <w:sz w:val="28"/>
          <w:szCs w:val="28"/>
        </w:rPr>
        <w:t>от 29.12.201</w:t>
      </w:r>
      <w:r>
        <w:rPr>
          <w:rFonts w:ascii="Times New Roman" w:hAnsi="Times New Roman"/>
          <w:sz w:val="28"/>
          <w:szCs w:val="28"/>
        </w:rPr>
        <w:t>8</w:t>
      </w:r>
      <w:r w:rsidRPr="00853C5D">
        <w:rPr>
          <w:rFonts w:ascii="Times New Roman" w:hAnsi="Times New Roman"/>
          <w:sz w:val="28"/>
          <w:szCs w:val="28"/>
        </w:rPr>
        <w:t xml:space="preserve"> г. №3</w:t>
      </w:r>
      <w:r>
        <w:rPr>
          <w:rFonts w:ascii="Times New Roman" w:hAnsi="Times New Roman"/>
          <w:sz w:val="28"/>
          <w:szCs w:val="28"/>
        </w:rPr>
        <w:t>49</w:t>
      </w:r>
      <w:r w:rsidRPr="00853C5D">
        <w:rPr>
          <w:rFonts w:ascii="Times New Roman" w:hAnsi="Times New Roman"/>
          <w:sz w:val="28"/>
          <w:szCs w:val="28"/>
        </w:rPr>
        <w:t>).</w:t>
      </w:r>
      <w:proofErr w:type="gramEnd"/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D3A">
        <w:rPr>
          <w:rFonts w:ascii="Times New Roman" w:hAnsi="Times New Roman"/>
          <w:sz w:val="28"/>
          <w:szCs w:val="28"/>
        </w:rPr>
        <w:t>Обособление и детализация кодов направлений расходов бюджета Республики Башкортостан на осуществление полномочий Российской Федерации</w:t>
      </w:r>
      <w:r>
        <w:rPr>
          <w:rFonts w:ascii="Times New Roman" w:hAnsi="Times New Roman"/>
          <w:sz w:val="28"/>
          <w:szCs w:val="28"/>
        </w:rPr>
        <w:t xml:space="preserve"> и Республики Башкортостан</w:t>
      </w:r>
      <w:r w:rsidRPr="00C07D3A">
        <w:rPr>
          <w:rFonts w:ascii="Times New Roman" w:hAnsi="Times New Roman"/>
          <w:sz w:val="28"/>
          <w:szCs w:val="28"/>
        </w:rPr>
        <w:t>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</w:t>
      </w:r>
      <w:r>
        <w:rPr>
          <w:rFonts w:ascii="Times New Roman" w:hAnsi="Times New Roman"/>
          <w:sz w:val="28"/>
          <w:szCs w:val="28"/>
        </w:rPr>
        <w:t xml:space="preserve"> и бюджета Республики Башкортостан</w:t>
      </w:r>
      <w:r w:rsidRPr="00C07D3A">
        <w:rPr>
          <w:rFonts w:ascii="Times New Roman" w:hAnsi="Times New Roman"/>
          <w:sz w:val="28"/>
          <w:szCs w:val="28"/>
        </w:rPr>
        <w:t xml:space="preserve">, устанавливаются </w:t>
      </w:r>
      <w:r>
        <w:rPr>
          <w:rFonts w:ascii="Times New Roman" w:hAnsi="Times New Roman"/>
          <w:sz w:val="28"/>
          <w:szCs w:val="28"/>
        </w:rPr>
        <w:t xml:space="preserve">настоящими указаниями в порядке, определенном приказом Минфина России </w:t>
      </w:r>
      <w:r w:rsidR="00764687" w:rsidRPr="00764687">
        <w:rPr>
          <w:rFonts w:ascii="Times New Roman" w:hAnsi="Times New Roman"/>
          <w:sz w:val="28"/>
          <w:szCs w:val="28"/>
        </w:rPr>
        <w:t xml:space="preserve">от </w:t>
      </w:r>
      <w:r w:rsidR="003D206C">
        <w:rPr>
          <w:rFonts w:ascii="Times New Roman" w:hAnsi="Times New Roman"/>
          <w:sz w:val="28"/>
          <w:szCs w:val="28"/>
        </w:rPr>
        <w:t>06.06.2019 г.</w:t>
      </w:r>
      <w:r w:rsidR="00D7447B" w:rsidRPr="00D7447B">
        <w:rPr>
          <w:rFonts w:ascii="Times New Roman" w:hAnsi="Times New Roman"/>
          <w:sz w:val="28"/>
          <w:szCs w:val="28"/>
        </w:rPr>
        <w:t xml:space="preserve"> № </w:t>
      </w:r>
      <w:r w:rsidR="003D206C">
        <w:rPr>
          <w:rFonts w:ascii="Times New Roman" w:hAnsi="Times New Roman"/>
          <w:sz w:val="28"/>
          <w:szCs w:val="28"/>
        </w:rPr>
        <w:t>85н</w:t>
      </w:r>
      <w:bookmarkStart w:id="6" w:name="_GoBack"/>
      <w:bookmarkEnd w:id="6"/>
      <w:r w:rsidR="00764687" w:rsidRPr="00764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приказом Минфина </w:t>
      </w:r>
      <w:r w:rsidRPr="00853C5D">
        <w:rPr>
          <w:rFonts w:ascii="Times New Roman" w:hAnsi="Times New Roman"/>
          <w:sz w:val="28"/>
          <w:szCs w:val="28"/>
        </w:rPr>
        <w:t>РБ от 29.12.201</w:t>
      </w:r>
      <w:r>
        <w:rPr>
          <w:rFonts w:ascii="Times New Roman" w:hAnsi="Times New Roman"/>
          <w:sz w:val="28"/>
          <w:szCs w:val="28"/>
        </w:rPr>
        <w:t>8</w:t>
      </w:r>
      <w:r w:rsidRPr="00853C5D">
        <w:rPr>
          <w:rFonts w:ascii="Times New Roman" w:hAnsi="Times New Roman"/>
          <w:sz w:val="28"/>
          <w:szCs w:val="28"/>
        </w:rPr>
        <w:t>г. №3</w:t>
      </w:r>
      <w:r>
        <w:rPr>
          <w:rFonts w:ascii="Times New Roman" w:hAnsi="Times New Roman"/>
          <w:sz w:val="28"/>
          <w:szCs w:val="28"/>
        </w:rPr>
        <w:t>49</w:t>
      </w:r>
      <w:r w:rsidRPr="00853C5D">
        <w:rPr>
          <w:rFonts w:ascii="Times New Roman" w:hAnsi="Times New Roman"/>
          <w:sz w:val="28"/>
          <w:szCs w:val="28"/>
        </w:rPr>
        <w:t>.</w:t>
      </w:r>
      <w:proofErr w:type="gramEnd"/>
    </w:p>
    <w:p w:rsidR="00CB023D" w:rsidRPr="00756B42" w:rsidRDefault="00E73C52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3608" w:history="1">
        <w:r w:rsidR="00CB023D" w:rsidRPr="00C07D3A">
          <w:rPr>
            <w:rFonts w:ascii="Times New Roman" w:hAnsi="Times New Roman"/>
            <w:sz w:val="28"/>
            <w:szCs w:val="28"/>
          </w:rPr>
          <w:t>Перечень</w:t>
        </w:r>
      </w:hyperlink>
      <w:r w:rsidR="00CB023D" w:rsidRPr="00C07D3A">
        <w:rPr>
          <w:rFonts w:ascii="Times New Roman" w:hAnsi="Times New Roman"/>
          <w:sz w:val="28"/>
          <w:szCs w:val="28"/>
        </w:rPr>
        <w:t xml:space="preserve"> главных распорядителей средств бюджета </w:t>
      </w:r>
      <w:r w:rsidR="00CB023D" w:rsidRPr="00B75C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023D" w:rsidRPr="00C07D3A">
        <w:rPr>
          <w:rFonts w:ascii="Times New Roman" w:hAnsi="Times New Roman"/>
          <w:sz w:val="28"/>
          <w:szCs w:val="28"/>
        </w:rPr>
        <w:t>установлен</w:t>
      </w:r>
      <w:r w:rsidR="00CB023D">
        <w:rPr>
          <w:rFonts w:ascii="Times New Roman" w:hAnsi="Times New Roman"/>
          <w:sz w:val="28"/>
          <w:szCs w:val="28"/>
        </w:rPr>
        <w:t xml:space="preserve"> </w:t>
      </w:r>
      <w:r w:rsidR="00CB023D" w:rsidRPr="00C07D3A">
        <w:rPr>
          <w:rFonts w:ascii="Times New Roman" w:hAnsi="Times New Roman"/>
          <w:sz w:val="28"/>
          <w:szCs w:val="28"/>
        </w:rPr>
        <w:t xml:space="preserve">в </w:t>
      </w:r>
      <w:r w:rsidR="00CB023D" w:rsidRPr="00756B42">
        <w:rPr>
          <w:rFonts w:ascii="Times New Roman" w:hAnsi="Times New Roman"/>
          <w:sz w:val="28"/>
          <w:szCs w:val="28"/>
        </w:rPr>
        <w:t xml:space="preserve">приложении № 1 к </w:t>
      </w:r>
      <w:r w:rsidR="00CB023D">
        <w:rPr>
          <w:rFonts w:ascii="Times New Roman" w:hAnsi="Times New Roman"/>
          <w:sz w:val="28"/>
          <w:szCs w:val="28"/>
        </w:rPr>
        <w:t xml:space="preserve">настоящему </w:t>
      </w:r>
      <w:r w:rsidR="00CB023D" w:rsidRPr="00756B42">
        <w:rPr>
          <w:rFonts w:ascii="Times New Roman" w:hAnsi="Times New Roman"/>
          <w:sz w:val="28"/>
          <w:szCs w:val="28"/>
        </w:rPr>
        <w:t>Порядку.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B42">
        <w:rPr>
          <w:rFonts w:ascii="Times New Roman" w:eastAsia="Times New Roman" w:hAnsi="Times New Roman"/>
          <w:sz w:val="28"/>
          <w:szCs w:val="28"/>
        </w:rPr>
        <w:t xml:space="preserve">Правила применения целевых статей расходов </w:t>
      </w:r>
      <w:r w:rsidRPr="00756B42">
        <w:rPr>
          <w:rFonts w:ascii="Times New Roman" w:hAnsi="Times New Roman"/>
          <w:spacing w:val="-10"/>
          <w:sz w:val="28"/>
          <w:szCs w:val="28"/>
        </w:rPr>
        <w:t xml:space="preserve">бюджета </w:t>
      </w:r>
      <w:r w:rsidRPr="00B75CBB">
        <w:rPr>
          <w:rFonts w:ascii="Times New Roman" w:hAnsi="Times New Roman"/>
          <w:spacing w:val="-10"/>
          <w:sz w:val="28"/>
          <w:szCs w:val="28"/>
        </w:rPr>
        <w:t xml:space="preserve">сельского поселения </w:t>
      </w:r>
      <w:r w:rsidRPr="00756B42">
        <w:rPr>
          <w:rFonts w:ascii="Times New Roman" w:eastAsia="Times New Roman" w:hAnsi="Times New Roman"/>
          <w:sz w:val="28"/>
          <w:szCs w:val="28"/>
        </w:rPr>
        <w:t xml:space="preserve">установлены в пункте 2 раздела </w:t>
      </w:r>
      <w:r w:rsidRPr="00756B42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756B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756B42">
        <w:rPr>
          <w:rFonts w:ascii="Times New Roman" w:eastAsia="Times New Roman" w:hAnsi="Times New Roman"/>
          <w:sz w:val="28"/>
          <w:szCs w:val="28"/>
        </w:rPr>
        <w:t>Порядка.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6B42">
        <w:rPr>
          <w:rFonts w:ascii="Times New Roman" w:eastAsia="Times New Roman" w:hAnsi="Times New Roman"/>
          <w:sz w:val="28"/>
          <w:szCs w:val="28"/>
        </w:rPr>
        <w:t xml:space="preserve">Перечень </w:t>
      </w:r>
      <w:proofErr w:type="gramStart"/>
      <w:r w:rsidRPr="00756B42">
        <w:rPr>
          <w:rFonts w:ascii="Times New Roman" w:eastAsia="Times New Roman" w:hAnsi="Times New Roman"/>
          <w:sz w:val="28"/>
          <w:szCs w:val="28"/>
        </w:rPr>
        <w:t xml:space="preserve">целевых статей, задействованных в бюджете </w:t>
      </w:r>
      <w:r w:rsidRPr="00B75CB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Pr="00756B42">
        <w:rPr>
          <w:rFonts w:ascii="Times New Roman" w:eastAsia="Times New Roman" w:hAnsi="Times New Roman"/>
          <w:sz w:val="28"/>
          <w:szCs w:val="28"/>
        </w:rPr>
        <w:t>установлен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6B42">
        <w:rPr>
          <w:rFonts w:ascii="Times New Roman" w:eastAsia="Times New Roman" w:hAnsi="Times New Roman"/>
          <w:sz w:val="28"/>
          <w:szCs w:val="28"/>
        </w:rPr>
        <w:t xml:space="preserve">в приложении № 2 к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настоящему </w:t>
      </w:r>
      <w:r w:rsidRPr="00756B42">
        <w:rPr>
          <w:rFonts w:ascii="Times New Roman" w:eastAsia="Times New Roman" w:hAnsi="Times New Roman"/>
          <w:sz w:val="28"/>
          <w:szCs w:val="28"/>
        </w:rPr>
        <w:t>Порядк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C07D3A">
        <w:rPr>
          <w:rFonts w:ascii="Times New Roman" w:eastAsia="Times New Roman" w:hAnsi="Times New Roman"/>
          <w:sz w:val="28"/>
          <w:szCs w:val="28"/>
        </w:rPr>
        <w:t>.</w:t>
      </w:r>
    </w:p>
    <w:p w:rsidR="00CB023D" w:rsidRPr="007F4F75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7D3A">
        <w:rPr>
          <w:rFonts w:ascii="Times New Roman" w:eastAsia="Times New Roman" w:hAnsi="Times New Roman"/>
          <w:sz w:val="28"/>
          <w:szCs w:val="28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C07D3A">
        <w:rPr>
          <w:rFonts w:ascii="Times New Roman" w:hAnsi="Times New Roman"/>
          <w:spacing w:val="-10"/>
          <w:sz w:val="28"/>
          <w:szCs w:val="28"/>
        </w:rPr>
        <w:t xml:space="preserve">бюджета </w:t>
      </w:r>
      <w:r w:rsidRPr="00B75CBB">
        <w:rPr>
          <w:rFonts w:ascii="Times New Roman" w:hAnsi="Times New Roman"/>
          <w:spacing w:val="-10"/>
          <w:sz w:val="28"/>
          <w:szCs w:val="28"/>
        </w:rPr>
        <w:t>сельского поселения</w:t>
      </w:r>
      <w:r w:rsidRPr="007F4F7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E44E9">
        <w:rPr>
          <w:rFonts w:ascii="Times New Roman" w:eastAsia="Times New Roman" w:hAnsi="Times New Roman"/>
          <w:sz w:val="28"/>
          <w:szCs w:val="28"/>
        </w:rPr>
        <w:t xml:space="preserve">устанавливается в приложении №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E44E9">
        <w:rPr>
          <w:rFonts w:ascii="Times New Roman" w:eastAsia="Times New Roman" w:hAnsi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настоящему </w:t>
      </w:r>
      <w:r w:rsidRPr="00FE44E9">
        <w:rPr>
          <w:rFonts w:ascii="Times New Roman" w:eastAsia="Times New Roman" w:hAnsi="Times New Roman"/>
          <w:sz w:val="28"/>
          <w:szCs w:val="28"/>
        </w:rPr>
        <w:t>Порядку</w:t>
      </w:r>
      <w:r w:rsidRPr="007F4F75">
        <w:rPr>
          <w:rFonts w:ascii="Times New Roman" w:eastAsia="Times New Roman" w:hAnsi="Times New Roman"/>
          <w:sz w:val="28"/>
          <w:szCs w:val="28"/>
        </w:rPr>
        <w:t>.</w:t>
      </w:r>
    </w:p>
    <w:p w:rsidR="00CB023D" w:rsidRPr="007F4F75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75">
        <w:rPr>
          <w:rFonts w:ascii="Times New Roman" w:hAnsi="Times New Roman"/>
          <w:sz w:val="28"/>
          <w:szCs w:val="28"/>
        </w:rPr>
        <w:t xml:space="preserve">Расходы бюджета </w:t>
      </w:r>
      <w:r w:rsidRPr="00B75CB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 w:rsidRPr="007F4F75">
        <w:rPr>
          <w:rFonts w:ascii="Times New Roman" w:hAnsi="Times New Roman"/>
          <w:sz w:val="28"/>
          <w:szCs w:val="28"/>
        </w:rPr>
        <w:t xml:space="preserve">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</w:t>
      </w:r>
      <w:r w:rsidRPr="00ED321E">
        <w:rPr>
          <w:rFonts w:ascii="Times New Roman" w:hAnsi="Times New Roman"/>
          <w:sz w:val="28"/>
          <w:szCs w:val="28"/>
        </w:rPr>
        <w:t>в деятельности органов местного самоуправления Республики Башкортостан подлежат отражению по виду расходов 242 «Закупка товаров, работ, услуг в сфере информационно-коммуникационных технологий»</w:t>
      </w:r>
      <w:r w:rsidRPr="00ED321E">
        <w:rPr>
          <w:rFonts w:ascii="Times New Roman" w:eastAsia="Times New Roman" w:hAnsi="Times New Roman"/>
          <w:sz w:val="28"/>
          <w:szCs w:val="28"/>
        </w:rPr>
        <w:t>.</w:t>
      </w:r>
    </w:p>
    <w:p w:rsidR="00CB023D" w:rsidRPr="007F4F75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75">
        <w:rPr>
          <w:rFonts w:ascii="Times New Roman" w:hAnsi="Times New Roman"/>
          <w:sz w:val="28"/>
          <w:szCs w:val="28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bookmarkStart w:id="7" w:name="Par60"/>
      <w:bookmarkEnd w:id="7"/>
      <w:r w:rsidRPr="007F4F75">
        <w:rPr>
          <w:rFonts w:ascii="Times New Roman" w:hAnsi="Times New Roman"/>
          <w:sz w:val="28"/>
          <w:szCs w:val="28"/>
        </w:rPr>
        <w:t xml:space="preserve">2. Перечень и правила отнесения расходов бюджета </w:t>
      </w:r>
      <w:r w:rsidRPr="00B75C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07D3A">
        <w:rPr>
          <w:rFonts w:ascii="Times New Roman" w:hAnsi="Times New Roman"/>
          <w:sz w:val="28"/>
          <w:szCs w:val="28"/>
        </w:rPr>
        <w:t>на соответствующие направления расходов.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eastAsia="Times New Roman" w:hAnsi="Times New Roman"/>
          <w:sz w:val="28"/>
          <w:szCs w:val="28"/>
        </w:rPr>
        <w:t>2.1. </w:t>
      </w:r>
      <w:r w:rsidRPr="00C07D3A">
        <w:rPr>
          <w:rFonts w:ascii="Times New Roman" w:hAnsi="Times New Roman"/>
          <w:sz w:val="28"/>
          <w:szCs w:val="28"/>
        </w:rPr>
        <w:t xml:space="preserve">Направления расходов, увязываемые с программными (непрограммными) статьями целевых статей расходов бюджета </w:t>
      </w:r>
      <w:r w:rsidRPr="00C47EA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61D">
        <w:rPr>
          <w:rFonts w:ascii="Times New Roman" w:hAnsi="Times New Roman"/>
          <w:sz w:val="28"/>
          <w:szCs w:val="28"/>
        </w:rPr>
        <w:t xml:space="preserve"> </w:t>
      </w:r>
    </w:p>
    <w:p w:rsidR="00CB023D" w:rsidRPr="004B261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261D">
        <w:rPr>
          <w:rFonts w:ascii="Times New Roman" w:hAnsi="Times New Roman"/>
          <w:sz w:val="28"/>
          <w:szCs w:val="28"/>
        </w:rPr>
        <w:t>00200 Проведение выборов и референдумов</w:t>
      </w:r>
    </w:p>
    <w:p w:rsidR="00CB023D" w:rsidRPr="004B261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61D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C47EA5">
        <w:rPr>
          <w:rFonts w:ascii="Times New Roman" w:hAnsi="Times New Roman"/>
          <w:sz w:val="28"/>
          <w:szCs w:val="28"/>
        </w:rPr>
        <w:t>сельского поселения</w:t>
      </w:r>
      <w:r w:rsidRPr="004B261D">
        <w:rPr>
          <w:rFonts w:ascii="Times New Roman" w:hAnsi="Times New Roman"/>
          <w:sz w:val="28"/>
          <w:szCs w:val="28"/>
        </w:rPr>
        <w:t xml:space="preserve">, связанные с подготовкой и проведением выборов и референдумов в </w:t>
      </w:r>
      <w:r w:rsidRPr="00C47EA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C47EA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C47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Алексеевским </w:t>
      </w:r>
      <w:r w:rsidRPr="00C47EA5">
        <w:rPr>
          <w:rFonts w:ascii="Times New Roman" w:hAnsi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Pr="004B261D">
        <w:rPr>
          <w:rFonts w:ascii="Times New Roman" w:hAnsi="Times New Roman"/>
          <w:sz w:val="28"/>
          <w:szCs w:val="28"/>
        </w:rPr>
        <w:t>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F64">
        <w:rPr>
          <w:rFonts w:ascii="Times New Roman" w:hAnsi="Times New Roman"/>
          <w:sz w:val="28"/>
          <w:szCs w:val="28"/>
        </w:rPr>
        <w:t>0022</w:t>
      </w:r>
      <w:r>
        <w:rPr>
          <w:rFonts w:ascii="Times New Roman" w:hAnsi="Times New Roman"/>
          <w:sz w:val="28"/>
          <w:szCs w:val="28"/>
        </w:rPr>
        <w:t>0</w:t>
      </w:r>
      <w:r w:rsidRPr="00E06F64">
        <w:rPr>
          <w:rFonts w:ascii="Times New Roman" w:hAnsi="Times New Roman"/>
          <w:sz w:val="28"/>
          <w:szCs w:val="28"/>
        </w:rPr>
        <w:t xml:space="preserve"> Проведение выборов в представительные органы муниципального образования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Pr="00C47EA5">
        <w:rPr>
          <w:rFonts w:ascii="Times New Roman" w:hAnsi="Times New Roman"/>
          <w:sz w:val="28"/>
          <w:szCs w:val="28"/>
        </w:rPr>
        <w:t>сельского поселения</w:t>
      </w:r>
      <w:r w:rsidRPr="00E06F64">
        <w:rPr>
          <w:rFonts w:ascii="Times New Roman" w:hAnsi="Times New Roman"/>
          <w:sz w:val="28"/>
          <w:szCs w:val="28"/>
        </w:rPr>
        <w:t>, связанные с проведением выборов в представительные органы муниципального образования.</w:t>
      </w:r>
    </w:p>
    <w:p w:rsidR="00CB023D" w:rsidRPr="00D943C3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3C3">
        <w:rPr>
          <w:rFonts w:ascii="Times New Roman" w:hAnsi="Times New Roman"/>
          <w:sz w:val="28"/>
          <w:szCs w:val="28"/>
        </w:rPr>
        <w:t>- 02030 Глава муниципального образования (исполнительно-распорядительного органа муниципального образования)</w:t>
      </w:r>
    </w:p>
    <w:p w:rsidR="00CB023D" w:rsidRPr="00D943C3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3C3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на обеспечение выполнения функций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943C3">
        <w:rPr>
          <w:rFonts w:ascii="Times New Roman" w:hAnsi="Times New Roman"/>
          <w:sz w:val="28"/>
          <w:szCs w:val="28"/>
        </w:rPr>
        <w:t>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F64">
        <w:rPr>
          <w:rFonts w:ascii="Times New Roman" w:hAnsi="Times New Roman"/>
          <w:sz w:val="28"/>
          <w:szCs w:val="28"/>
        </w:rPr>
        <w:t>0204</w:t>
      </w:r>
      <w:r>
        <w:rPr>
          <w:rFonts w:ascii="Times New Roman" w:hAnsi="Times New Roman"/>
          <w:sz w:val="28"/>
          <w:szCs w:val="28"/>
        </w:rPr>
        <w:t>0</w:t>
      </w:r>
      <w:r w:rsidRPr="00E06F64">
        <w:rPr>
          <w:rFonts w:ascii="Times New Roman" w:hAnsi="Times New Roman"/>
          <w:sz w:val="28"/>
          <w:szCs w:val="28"/>
        </w:rPr>
        <w:t xml:space="preserve"> Аппараты органов государственной власти Республики Башкортостан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C47E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6F64">
        <w:rPr>
          <w:rFonts w:ascii="Times New Roman" w:hAnsi="Times New Roman"/>
          <w:sz w:val="28"/>
          <w:szCs w:val="28"/>
        </w:rPr>
        <w:t xml:space="preserve">на обеспечение выполнения функций администрации </w:t>
      </w:r>
      <w:r w:rsidRPr="00C47EA5">
        <w:rPr>
          <w:rFonts w:ascii="Times New Roman" w:hAnsi="Times New Roman"/>
          <w:sz w:val="28"/>
          <w:szCs w:val="28"/>
        </w:rPr>
        <w:t>сельского поселения</w:t>
      </w:r>
      <w:r w:rsidRPr="00E06F64">
        <w:rPr>
          <w:rFonts w:ascii="Times New Roman" w:hAnsi="Times New Roman"/>
          <w:sz w:val="28"/>
          <w:szCs w:val="28"/>
        </w:rPr>
        <w:t xml:space="preserve">, Совета </w:t>
      </w:r>
      <w:r w:rsidRPr="00C47EA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1B61B1">
        <w:rPr>
          <w:rFonts w:ascii="Times New Roman" w:hAnsi="Times New Roman"/>
          <w:sz w:val="28"/>
          <w:szCs w:val="28"/>
        </w:rPr>
        <w:t xml:space="preserve"> </w:t>
      </w:r>
      <w:r w:rsidRPr="00C47EA5">
        <w:rPr>
          <w:rFonts w:ascii="Times New Roman" w:hAnsi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Pr="00E06F64">
        <w:rPr>
          <w:rFonts w:ascii="Times New Roman" w:hAnsi="Times New Roman"/>
          <w:sz w:val="28"/>
          <w:szCs w:val="28"/>
        </w:rPr>
        <w:t>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- 0315</w:t>
      </w:r>
      <w:r>
        <w:rPr>
          <w:rFonts w:ascii="Times New Roman" w:hAnsi="Times New Roman"/>
          <w:sz w:val="28"/>
          <w:szCs w:val="28"/>
        </w:rPr>
        <w:t>0</w:t>
      </w:r>
      <w:r w:rsidRPr="00E06F64">
        <w:rPr>
          <w:rFonts w:ascii="Times New Roman" w:hAnsi="Times New Roman"/>
          <w:sz w:val="28"/>
          <w:szCs w:val="28"/>
        </w:rPr>
        <w:t xml:space="preserve"> Дорожное хозяйство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C47E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6F64">
        <w:rPr>
          <w:rFonts w:ascii="Times New Roman" w:hAnsi="Times New Roman"/>
          <w:sz w:val="28"/>
          <w:szCs w:val="28"/>
        </w:rPr>
        <w:t>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-0333</w:t>
      </w:r>
      <w:r>
        <w:rPr>
          <w:rFonts w:ascii="Times New Roman" w:hAnsi="Times New Roman"/>
          <w:sz w:val="28"/>
          <w:szCs w:val="28"/>
        </w:rPr>
        <w:t>0</w:t>
      </w:r>
      <w:r w:rsidRPr="00E06F64">
        <w:rPr>
          <w:rFonts w:ascii="Times New Roman" w:hAnsi="Times New Roman"/>
          <w:sz w:val="28"/>
          <w:szCs w:val="28"/>
        </w:rPr>
        <w:t xml:space="preserve"> Проведение работ по землеустройству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C47E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6F64">
        <w:rPr>
          <w:rFonts w:ascii="Times New Roman" w:hAnsi="Times New Roman"/>
          <w:sz w:val="28"/>
          <w:szCs w:val="28"/>
        </w:rPr>
        <w:t>на проведение работ по землеустройству.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- 0338</w:t>
      </w:r>
      <w:r>
        <w:rPr>
          <w:rFonts w:ascii="Times New Roman" w:hAnsi="Times New Roman"/>
          <w:sz w:val="28"/>
          <w:szCs w:val="28"/>
        </w:rPr>
        <w:t>0</w:t>
      </w:r>
      <w:r w:rsidRPr="00E06F64">
        <w:rPr>
          <w:rFonts w:ascii="Times New Roman" w:hAnsi="Times New Roman"/>
          <w:sz w:val="28"/>
          <w:szCs w:val="28"/>
        </w:rPr>
        <w:t xml:space="preserve"> Мероприятия в области строительства, архитектуры и градостроительства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C47E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6F64">
        <w:rPr>
          <w:rFonts w:ascii="Times New Roman" w:hAnsi="Times New Roman"/>
          <w:sz w:val="28"/>
          <w:szCs w:val="28"/>
        </w:rPr>
        <w:t>на проведение мероприятий в области строительства, архитектуры и градостроительства.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- 0347</w:t>
      </w:r>
      <w:r>
        <w:rPr>
          <w:rFonts w:ascii="Times New Roman" w:hAnsi="Times New Roman"/>
          <w:sz w:val="28"/>
          <w:szCs w:val="28"/>
        </w:rPr>
        <w:t>0</w:t>
      </w:r>
      <w:r w:rsidRPr="00E06F64">
        <w:rPr>
          <w:rFonts w:ascii="Times New Roman" w:hAnsi="Times New Roman"/>
          <w:sz w:val="28"/>
          <w:szCs w:val="28"/>
        </w:rPr>
        <w:t xml:space="preserve"> Закупка автотранспортных средств и коммунальной техники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C47E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6F64">
        <w:rPr>
          <w:rFonts w:ascii="Times New Roman" w:hAnsi="Times New Roman"/>
          <w:sz w:val="28"/>
          <w:szCs w:val="28"/>
        </w:rPr>
        <w:t>на закупку автотранспортных средств и коммунальной техники.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43C3">
        <w:rPr>
          <w:rFonts w:ascii="Times New Roman" w:hAnsi="Times New Roman"/>
          <w:sz w:val="28"/>
          <w:szCs w:val="28"/>
        </w:rPr>
        <w:t>03530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42A">
        <w:rPr>
          <w:rFonts w:ascii="Times New Roman" w:hAnsi="Times New Roman"/>
          <w:sz w:val="28"/>
          <w:szCs w:val="28"/>
        </w:rPr>
        <w:t>Мероприятия в области жилищного хозяйства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342A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C47E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D342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проведение мероприятий </w:t>
      </w:r>
      <w:r w:rsidRPr="002453F1">
        <w:rPr>
          <w:rFonts w:ascii="Times New Roman" w:hAnsi="Times New Roman"/>
          <w:sz w:val="28"/>
          <w:szCs w:val="28"/>
        </w:rPr>
        <w:t>в области жилищного хозяйства.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 – 0356</w:t>
      </w:r>
      <w:r>
        <w:rPr>
          <w:rFonts w:ascii="Times New Roman" w:hAnsi="Times New Roman"/>
          <w:sz w:val="28"/>
          <w:szCs w:val="28"/>
        </w:rPr>
        <w:t>0</w:t>
      </w:r>
      <w:r w:rsidRPr="00E06F64">
        <w:rPr>
          <w:rFonts w:ascii="Times New Roman" w:hAnsi="Times New Roman"/>
          <w:sz w:val="28"/>
          <w:szCs w:val="28"/>
        </w:rPr>
        <w:t xml:space="preserve"> Мероприятия в области коммунального хозяйства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C47E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6F64">
        <w:rPr>
          <w:rFonts w:ascii="Times New Roman" w:hAnsi="Times New Roman"/>
          <w:sz w:val="28"/>
          <w:szCs w:val="28"/>
        </w:rPr>
        <w:t>на проведение мероприятий в области коммунального хозяйства по подготовке объектов жилищно-коммунального хозяйства к отопительному сезону.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- 03610 </w:t>
      </w:r>
      <w:r w:rsidRPr="002453F1">
        <w:rPr>
          <w:rFonts w:ascii="Times New Roman" w:hAnsi="Times New Roman"/>
          <w:sz w:val="28"/>
          <w:szCs w:val="28"/>
        </w:rPr>
        <w:t>Уплата взносов на капитальный ремонт в отношении помещений, находящихся в государственной или муниципальной собственности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3F1">
        <w:rPr>
          <w:rFonts w:ascii="Times New Roman" w:hAnsi="Times New Roman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Pr="00C47E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453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</w:t>
      </w:r>
      <w:r w:rsidRPr="002453F1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у</w:t>
      </w:r>
      <w:r w:rsidRPr="002453F1">
        <w:rPr>
          <w:rFonts w:ascii="Times New Roman" w:hAnsi="Times New Roman"/>
          <w:sz w:val="28"/>
          <w:szCs w:val="28"/>
        </w:rPr>
        <w:t xml:space="preserve"> взносов на капитальный ремонт в отношении помещений,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- 06050 Мероприятия по благоустройству территорий населенных пунктов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C47E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6F64">
        <w:rPr>
          <w:rFonts w:ascii="Times New Roman" w:hAnsi="Times New Roman"/>
          <w:sz w:val="28"/>
          <w:szCs w:val="28"/>
        </w:rPr>
        <w:t xml:space="preserve">на проведение мероприятий </w:t>
      </w:r>
      <w:r>
        <w:rPr>
          <w:rFonts w:ascii="Times New Roman" w:hAnsi="Times New Roman"/>
          <w:sz w:val="28"/>
          <w:szCs w:val="28"/>
        </w:rPr>
        <w:t>по благоустройству территорий населенных пунктов</w:t>
      </w:r>
      <w:r w:rsidRPr="00E06F64">
        <w:rPr>
          <w:rFonts w:ascii="Times New Roman" w:hAnsi="Times New Roman"/>
          <w:sz w:val="28"/>
          <w:szCs w:val="28"/>
        </w:rPr>
        <w:t>.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- 06400 Организация и содержание мест захоронения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C47E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6F64">
        <w:rPr>
          <w:rFonts w:ascii="Times New Roman" w:hAnsi="Times New Roman"/>
          <w:sz w:val="28"/>
          <w:szCs w:val="28"/>
        </w:rPr>
        <w:t>на</w:t>
      </w:r>
      <w:r w:rsidRPr="00957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 и содержание мест захоронения</w:t>
      </w:r>
      <w:r w:rsidRPr="00E06F64">
        <w:rPr>
          <w:rFonts w:ascii="Times New Roman" w:hAnsi="Times New Roman"/>
          <w:sz w:val="28"/>
          <w:szCs w:val="28"/>
        </w:rPr>
        <w:t>.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- 06530 Процентные платежи по муниципальному долгу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C47E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6F64">
        <w:rPr>
          <w:rFonts w:ascii="Times New Roman" w:hAnsi="Times New Roman"/>
          <w:sz w:val="28"/>
          <w:szCs w:val="28"/>
        </w:rPr>
        <w:t>на</w:t>
      </w:r>
      <w:r w:rsidRPr="00957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процентные платежи по муниципальному долгу</w:t>
      </w:r>
      <w:r w:rsidRPr="00E06F64">
        <w:rPr>
          <w:rFonts w:ascii="Times New Roman" w:hAnsi="Times New Roman"/>
          <w:sz w:val="28"/>
          <w:szCs w:val="28"/>
        </w:rPr>
        <w:t>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- 0750</w:t>
      </w:r>
      <w:r>
        <w:rPr>
          <w:rFonts w:ascii="Times New Roman" w:hAnsi="Times New Roman"/>
          <w:sz w:val="28"/>
          <w:szCs w:val="28"/>
        </w:rPr>
        <w:t>0</w:t>
      </w:r>
      <w:r w:rsidRPr="00E06F64">
        <w:rPr>
          <w:rFonts w:ascii="Times New Roman" w:hAnsi="Times New Roman"/>
          <w:sz w:val="28"/>
          <w:szCs w:val="28"/>
        </w:rPr>
        <w:t xml:space="preserve"> Резервные фонды местных администраций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C47E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6F64">
        <w:rPr>
          <w:rFonts w:ascii="Times New Roman" w:hAnsi="Times New Roman"/>
          <w:sz w:val="28"/>
          <w:szCs w:val="28"/>
        </w:rPr>
        <w:t xml:space="preserve">за счет резервного фонда администрации </w:t>
      </w:r>
      <w:r w:rsidRPr="000F7827">
        <w:rPr>
          <w:rFonts w:ascii="Times New Roman" w:hAnsi="Times New Roman"/>
          <w:sz w:val="28"/>
          <w:szCs w:val="28"/>
        </w:rPr>
        <w:t>сельского поселения</w:t>
      </w:r>
      <w:r w:rsidRPr="00E06F64">
        <w:rPr>
          <w:rFonts w:ascii="Times New Roman" w:hAnsi="Times New Roman"/>
          <w:sz w:val="28"/>
          <w:szCs w:val="28"/>
        </w:rPr>
        <w:t>.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- 09040 </w:t>
      </w:r>
      <w:r w:rsidRPr="002566A4">
        <w:rPr>
          <w:rFonts w:ascii="Times New Roman" w:hAnsi="Times New Roman"/>
          <w:sz w:val="28"/>
          <w:szCs w:val="28"/>
        </w:rPr>
        <w:t>Содержание и обслуживание муниципальной казны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6A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0F782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566A4">
        <w:rPr>
          <w:rFonts w:ascii="Times New Roman" w:hAnsi="Times New Roman"/>
          <w:sz w:val="28"/>
          <w:szCs w:val="28"/>
        </w:rPr>
        <w:t xml:space="preserve">по содержанию, распоряжению и страхованию объектов имущества, составляющих казну </w:t>
      </w:r>
      <w:r w:rsidRPr="000F7827">
        <w:rPr>
          <w:rFonts w:ascii="Times New Roman" w:hAnsi="Times New Roman"/>
          <w:sz w:val="28"/>
          <w:szCs w:val="28"/>
        </w:rPr>
        <w:t>сельского поселения</w:t>
      </w:r>
      <w:r w:rsidRPr="002566A4">
        <w:rPr>
          <w:rFonts w:ascii="Times New Roman" w:hAnsi="Times New Roman"/>
          <w:sz w:val="28"/>
          <w:szCs w:val="28"/>
        </w:rPr>
        <w:t>, направленные на сохранение имущества в надлежащем состоянии, а также расходы на их списание и утилизацию</w:t>
      </w:r>
      <w:r>
        <w:rPr>
          <w:rFonts w:ascii="Times New Roman" w:hAnsi="Times New Roman"/>
          <w:sz w:val="28"/>
          <w:szCs w:val="28"/>
        </w:rPr>
        <w:t>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- 2</w:t>
      </w:r>
      <w:r>
        <w:rPr>
          <w:rFonts w:ascii="Times New Roman" w:hAnsi="Times New Roman"/>
          <w:sz w:val="28"/>
          <w:szCs w:val="28"/>
        </w:rPr>
        <w:t>1910</w:t>
      </w:r>
      <w:r w:rsidRPr="00E06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Подготовка населения и организаций к действиям в чрезвычайной ситуации в мирное и военное время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0F782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6F64">
        <w:rPr>
          <w:rFonts w:ascii="Times New Roman" w:hAnsi="Times New Roman"/>
          <w:sz w:val="28"/>
          <w:szCs w:val="28"/>
        </w:rPr>
        <w:t xml:space="preserve">на мероприятия по </w:t>
      </w:r>
      <w:r>
        <w:rPr>
          <w:rFonts w:ascii="Times New Roman" w:hAnsi="Times New Roman"/>
          <w:sz w:val="28"/>
          <w:szCs w:val="28"/>
        </w:rPr>
        <w:t>подготовке населения и организаций к действиям в чрезвычайной ситуации в мирное и военное время</w:t>
      </w:r>
      <w:r w:rsidRPr="00E06F64">
        <w:rPr>
          <w:rFonts w:ascii="Times New Roman" w:hAnsi="Times New Roman"/>
          <w:sz w:val="28"/>
          <w:szCs w:val="28"/>
        </w:rPr>
        <w:t>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- 2</w:t>
      </w:r>
      <w:r>
        <w:rPr>
          <w:rFonts w:ascii="Times New Roman" w:hAnsi="Times New Roman"/>
          <w:sz w:val="28"/>
          <w:szCs w:val="28"/>
        </w:rPr>
        <w:t>1920</w:t>
      </w:r>
      <w:r w:rsidRPr="00E06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аварийно-спасательных и аварийно-восстановительных работ в результате чрезвычайных ситуаций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0F782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6F64">
        <w:rPr>
          <w:rFonts w:ascii="Times New Roman" w:hAnsi="Times New Roman"/>
          <w:sz w:val="28"/>
          <w:szCs w:val="28"/>
        </w:rPr>
        <w:t xml:space="preserve">на мероприятия по </w:t>
      </w:r>
      <w:r>
        <w:rPr>
          <w:rFonts w:ascii="Times New Roman" w:hAnsi="Times New Roman"/>
          <w:sz w:val="28"/>
          <w:szCs w:val="28"/>
        </w:rPr>
        <w:t>проведению аварийно-спасательных и аварийно-восстановительных работ в результате чрезвычайных ситуаций</w:t>
      </w:r>
      <w:r w:rsidRPr="00E06F64">
        <w:rPr>
          <w:rFonts w:ascii="Times New Roman" w:hAnsi="Times New Roman"/>
          <w:sz w:val="28"/>
          <w:szCs w:val="28"/>
        </w:rPr>
        <w:t>.</w:t>
      </w:r>
    </w:p>
    <w:p w:rsidR="00CB023D" w:rsidRPr="00BC2F19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F19">
        <w:rPr>
          <w:rFonts w:ascii="Times New Roman" w:hAnsi="Times New Roman"/>
          <w:sz w:val="28"/>
          <w:szCs w:val="28"/>
        </w:rPr>
        <w:t>- 24</w:t>
      </w:r>
      <w:r>
        <w:rPr>
          <w:rFonts w:ascii="Times New Roman" w:hAnsi="Times New Roman"/>
          <w:sz w:val="28"/>
          <w:szCs w:val="28"/>
        </w:rPr>
        <w:t>3</w:t>
      </w:r>
      <w:r w:rsidRPr="00BC2F19">
        <w:rPr>
          <w:rFonts w:ascii="Times New Roman" w:hAnsi="Times New Roman"/>
          <w:sz w:val="28"/>
          <w:szCs w:val="28"/>
        </w:rPr>
        <w:t xml:space="preserve">00 Мероприятия по </w:t>
      </w:r>
      <w:r>
        <w:rPr>
          <w:rFonts w:ascii="Times New Roman" w:hAnsi="Times New Roman"/>
          <w:sz w:val="28"/>
          <w:szCs w:val="28"/>
        </w:rPr>
        <w:t>развитию инфраструктуры объектов противопожарной службы</w:t>
      </w:r>
    </w:p>
    <w:p w:rsidR="00CB023D" w:rsidRPr="00BC2F19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F19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на мероприятия по </w:t>
      </w:r>
      <w:r>
        <w:rPr>
          <w:rFonts w:ascii="Times New Roman" w:hAnsi="Times New Roman"/>
          <w:sz w:val="28"/>
          <w:szCs w:val="28"/>
        </w:rPr>
        <w:t>развитию инфраструктуры объектов противопожарной службы</w:t>
      </w:r>
      <w:r w:rsidRPr="00BC2F19">
        <w:rPr>
          <w:rFonts w:ascii="Times New Roman" w:hAnsi="Times New Roman"/>
          <w:sz w:val="28"/>
          <w:szCs w:val="28"/>
        </w:rPr>
        <w:t>.</w:t>
      </w:r>
    </w:p>
    <w:p w:rsidR="00CB023D" w:rsidRPr="00BC2F19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F19">
        <w:rPr>
          <w:rFonts w:ascii="Times New Roman" w:hAnsi="Times New Roman"/>
          <w:sz w:val="28"/>
          <w:szCs w:val="28"/>
        </w:rPr>
        <w:t>- 24700 Мероприятия по профилактике терроризма и экстремизма</w:t>
      </w:r>
    </w:p>
    <w:p w:rsidR="00CB023D" w:rsidRPr="00BC2F19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F19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сельского поселения на мероприятия по профилактике терроризма и экстремизма.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- 4120</w:t>
      </w:r>
      <w:r>
        <w:rPr>
          <w:rFonts w:ascii="Times New Roman" w:hAnsi="Times New Roman"/>
          <w:sz w:val="28"/>
          <w:szCs w:val="28"/>
        </w:rPr>
        <w:t>0</w:t>
      </w:r>
      <w:r w:rsidRPr="00E06F64">
        <w:rPr>
          <w:rFonts w:ascii="Times New Roman" w:hAnsi="Times New Roman"/>
          <w:sz w:val="28"/>
          <w:szCs w:val="28"/>
        </w:rPr>
        <w:t xml:space="preserve"> Мероприятия в области экологии и природопользования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Pr="000F782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6F64">
        <w:rPr>
          <w:rFonts w:ascii="Times New Roman" w:hAnsi="Times New Roman"/>
          <w:sz w:val="28"/>
          <w:szCs w:val="28"/>
        </w:rPr>
        <w:t>на проведение мероприятий в области экологии и природопользования.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-4187</w:t>
      </w:r>
      <w:r>
        <w:rPr>
          <w:rFonts w:ascii="Times New Roman" w:hAnsi="Times New Roman"/>
          <w:sz w:val="28"/>
          <w:szCs w:val="28"/>
        </w:rPr>
        <w:t>0</w:t>
      </w:r>
      <w:r w:rsidRPr="00E06F64">
        <w:rPr>
          <w:rFonts w:ascii="Times New Roman" w:hAnsi="Times New Roman"/>
          <w:sz w:val="28"/>
          <w:szCs w:val="28"/>
        </w:rPr>
        <w:t xml:space="preserve"> Мероприятия в области физической культуры и спорта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0F782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6F64">
        <w:rPr>
          <w:rFonts w:ascii="Times New Roman" w:hAnsi="Times New Roman"/>
          <w:sz w:val="28"/>
          <w:szCs w:val="28"/>
        </w:rPr>
        <w:t>на проведение мероприятий в области физической культуры и спорта.</w:t>
      </w:r>
    </w:p>
    <w:p w:rsidR="00CB023D" w:rsidRPr="0043182F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8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F19">
        <w:rPr>
          <w:rFonts w:ascii="Times New Roman" w:hAnsi="Times New Roman"/>
          <w:sz w:val="28"/>
          <w:szCs w:val="28"/>
        </w:rPr>
        <w:t>43110</w:t>
      </w:r>
      <w:r w:rsidRPr="0043182F">
        <w:rPr>
          <w:rFonts w:ascii="Times New Roman" w:hAnsi="Times New Roman"/>
          <w:sz w:val="28"/>
          <w:szCs w:val="28"/>
        </w:rPr>
        <w:t xml:space="preserve"> Мероприятия в сфере молодежной политики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82F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BC2F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3182F">
        <w:rPr>
          <w:rFonts w:ascii="Times New Roman" w:hAnsi="Times New Roman"/>
          <w:sz w:val="28"/>
          <w:szCs w:val="28"/>
        </w:rPr>
        <w:t>на проведение мероприятий в сфере молодежной политик</w:t>
      </w:r>
      <w:r>
        <w:rPr>
          <w:rFonts w:ascii="Times New Roman" w:hAnsi="Times New Roman"/>
          <w:sz w:val="28"/>
          <w:szCs w:val="28"/>
        </w:rPr>
        <w:t>и</w:t>
      </w:r>
      <w:r w:rsidRPr="0043182F">
        <w:rPr>
          <w:rFonts w:ascii="Times New Roman" w:hAnsi="Times New Roman"/>
          <w:sz w:val="28"/>
          <w:szCs w:val="28"/>
        </w:rPr>
        <w:t>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- </w:t>
      </w:r>
      <w:r w:rsidRPr="001C4402">
        <w:rPr>
          <w:rFonts w:ascii="Times New Roman" w:hAnsi="Times New Roman"/>
          <w:sz w:val="28"/>
          <w:szCs w:val="28"/>
        </w:rPr>
        <w:t>44090</w:t>
      </w:r>
      <w:r w:rsidRPr="00E06F64">
        <w:rPr>
          <w:rFonts w:ascii="Times New Roman" w:hAnsi="Times New Roman"/>
          <w:sz w:val="28"/>
          <w:szCs w:val="28"/>
        </w:rPr>
        <w:t xml:space="preserve"> Дворцы и дома культуры, другие учреждения культуры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0F782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6F64">
        <w:rPr>
          <w:rFonts w:ascii="Times New Roman" w:hAnsi="Times New Roman"/>
          <w:sz w:val="28"/>
          <w:szCs w:val="28"/>
        </w:rPr>
        <w:t>на содержание и обеспечение деятельности (оказание услуг) подведомственных учреждений - дворцов и домов культуры.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402">
        <w:rPr>
          <w:rFonts w:ascii="Times New Roman" w:hAnsi="Times New Roman"/>
          <w:sz w:val="28"/>
          <w:szCs w:val="28"/>
        </w:rPr>
        <w:t>44190</w:t>
      </w:r>
      <w:r w:rsidRPr="00E06F64">
        <w:rPr>
          <w:rFonts w:ascii="Times New Roman" w:hAnsi="Times New Roman"/>
          <w:sz w:val="28"/>
          <w:szCs w:val="28"/>
        </w:rPr>
        <w:t xml:space="preserve"> Музеи и постоянные выставки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0F782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6F64">
        <w:rPr>
          <w:rFonts w:ascii="Times New Roman" w:hAnsi="Times New Roman"/>
          <w:sz w:val="28"/>
          <w:szCs w:val="28"/>
        </w:rPr>
        <w:t>на содержание и обеспечение деятельности (оказание услуг) подведомственных учреждений - музея.</w:t>
      </w:r>
    </w:p>
    <w:p w:rsidR="00CB023D" w:rsidRPr="0043182F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- 45870 </w:t>
      </w:r>
      <w:r w:rsidRPr="0043182F">
        <w:rPr>
          <w:rFonts w:ascii="Times New Roman" w:hAnsi="Times New Roman"/>
          <w:sz w:val="28"/>
          <w:szCs w:val="28"/>
        </w:rPr>
        <w:t xml:space="preserve">Мероприятия в сфере </w:t>
      </w:r>
      <w:r>
        <w:rPr>
          <w:rFonts w:ascii="Times New Roman" w:hAnsi="Times New Roman"/>
          <w:sz w:val="28"/>
          <w:szCs w:val="28"/>
        </w:rPr>
        <w:t>культуры, кинематографии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82F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BC2F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3182F">
        <w:rPr>
          <w:rFonts w:ascii="Times New Roman" w:hAnsi="Times New Roman"/>
          <w:sz w:val="28"/>
          <w:szCs w:val="28"/>
        </w:rPr>
        <w:t xml:space="preserve">на проведение мероприятий в сфере </w:t>
      </w:r>
      <w:r>
        <w:rPr>
          <w:rFonts w:ascii="Times New Roman" w:hAnsi="Times New Roman"/>
          <w:sz w:val="28"/>
          <w:szCs w:val="28"/>
        </w:rPr>
        <w:t>культуры, кинематографии</w:t>
      </w:r>
      <w:r w:rsidRPr="0043182F">
        <w:rPr>
          <w:rFonts w:ascii="Times New Roman" w:hAnsi="Times New Roman"/>
          <w:sz w:val="28"/>
          <w:szCs w:val="28"/>
        </w:rPr>
        <w:t>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F64">
        <w:rPr>
          <w:rFonts w:ascii="Times New Roman" w:hAnsi="Times New Roman"/>
          <w:sz w:val="28"/>
          <w:szCs w:val="28"/>
        </w:rPr>
        <w:t>5118</w:t>
      </w:r>
      <w:r>
        <w:rPr>
          <w:rFonts w:ascii="Times New Roman" w:hAnsi="Times New Roman"/>
          <w:sz w:val="28"/>
          <w:szCs w:val="28"/>
        </w:rPr>
        <w:t xml:space="preserve">0 </w:t>
      </w:r>
      <w:r w:rsidRPr="00E06F64">
        <w:rPr>
          <w:rFonts w:ascii="Times New Roman" w:hAnsi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0F7827">
        <w:rPr>
          <w:rFonts w:ascii="Times New Roman" w:hAnsi="Times New Roman"/>
          <w:sz w:val="28"/>
          <w:szCs w:val="28"/>
        </w:rPr>
        <w:t>сельского поселения</w:t>
      </w:r>
      <w:r w:rsidRPr="00E06F64">
        <w:rPr>
          <w:rFonts w:ascii="Times New Roman" w:hAnsi="Times New Roman"/>
          <w:sz w:val="28"/>
          <w:szCs w:val="28"/>
        </w:rPr>
        <w:t>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- 55550 Реализация программ формирования современной городской среды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C6E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0F7827">
        <w:rPr>
          <w:rFonts w:ascii="Times New Roman" w:hAnsi="Times New Roman"/>
          <w:sz w:val="28"/>
          <w:szCs w:val="28"/>
        </w:rPr>
        <w:t>сельского поселения</w:t>
      </w:r>
      <w:r w:rsidRPr="00956C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C6E">
        <w:rPr>
          <w:rFonts w:ascii="Times New Roman" w:hAnsi="Times New Roman"/>
          <w:sz w:val="28"/>
          <w:szCs w:val="28"/>
        </w:rPr>
        <w:t>осуществляемые за счет средств федерального бюджета</w:t>
      </w:r>
      <w:r>
        <w:rPr>
          <w:rFonts w:ascii="Times New Roman" w:hAnsi="Times New Roman"/>
          <w:sz w:val="28"/>
          <w:szCs w:val="28"/>
        </w:rPr>
        <w:t xml:space="preserve"> на реализацию программ формирования современной городской среды.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- 61320 </w:t>
      </w:r>
      <w:r w:rsidRPr="00956C6E">
        <w:rPr>
          <w:rFonts w:ascii="Times New Roman" w:hAnsi="Times New Roman"/>
          <w:sz w:val="28"/>
          <w:szCs w:val="28"/>
        </w:rPr>
        <w:t>Бюджетные инвестиции в объекты капитального строительства собственности муниципальных образований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861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0F782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на осуществление </w:t>
      </w:r>
      <w:r>
        <w:t>б</w:t>
      </w:r>
      <w:r w:rsidRPr="00190861">
        <w:rPr>
          <w:rFonts w:ascii="Times New Roman" w:hAnsi="Times New Roman"/>
          <w:sz w:val="28"/>
          <w:szCs w:val="28"/>
        </w:rPr>
        <w:t>юджетны</w:t>
      </w:r>
      <w:r>
        <w:rPr>
          <w:rFonts w:ascii="Times New Roman" w:hAnsi="Times New Roman"/>
          <w:sz w:val="28"/>
          <w:szCs w:val="28"/>
        </w:rPr>
        <w:t>х</w:t>
      </w:r>
      <w:r w:rsidRPr="00190861">
        <w:rPr>
          <w:rFonts w:ascii="Times New Roman" w:hAnsi="Times New Roman"/>
          <w:sz w:val="28"/>
          <w:szCs w:val="28"/>
        </w:rPr>
        <w:t xml:space="preserve"> инвестици</w:t>
      </w:r>
      <w:r>
        <w:rPr>
          <w:rFonts w:ascii="Times New Roman" w:hAnsi="Times New Roman"/>
          <w:sz w:val="28"/>
          <w:szCs w:val="28"/>
        </w:rPr>
        <w:t>й</w:t>
      </w:r>
      <w:r w:rsidRPr="00190861">
        <w:rPr>
          <w:rFonts w:ascii="Times New Roman" w:hAnsi="Times New Roman"/>
          <w:sz w:val="28"/>
          <w:szCs w:val="28"/>
        </w:rPr>
        <w:t xml:space="preserve"> в объекты капитального строительства собственности муниципальных образований</w:t>
      </w:r>
      <w:r>
        <w:rPr>
          <w:rFonts w:ascii="Times New Roman" w:hAnsi="Times New Roman"/>
          <w:sz w:val="28"/>
          <w:szCs w:val="28"/>
        </w:rPr>
        <w:t>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-6445</w:t>
      </w:r>
      <w:r>
        <w:rPr>
          <w:rFonts w:ascii="Times New Roman" w:hAnsi="Times New Roman"/>
          <w:sz w:val="28"/>
          <w:szCs w:val="28"/>
        </w:rPr>
        <w:t>0</w:t>
      </w:r>
      <w:r w:rsidRPr="00E06F64">
        <w:rPr>
          <w:rFonts w:ascii="Times New Roman" w:hAnsi="Times New Roman"/>
          <w:sz w:val="28"/>
          <w:szCs w:val="28"/>
        </w:rPr>
        <w:t xml:space="preserve"> Публикация муниципальных правовых актов и иной официальной информации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Pr="00C15B6D">
        <w:rPr>
          <w:rFonts w:ascii="Times New Roman" w:hAnsi="Times New Roman"/>
          <w:sz w:val="28"/>
          <w:szCs w:val="28"/>
        </w:rPr>
        <w:t>сельского поселения</w:t>
      </w:r>
      <w:r w:rsidRPr="00E06F64">
        <w:rPr>
          <w:rFonts w:ascii="Times New Roman" w:hAnsi="Times New Roman"/>
          <w:sz w:val="28"/>
          <w:szCs w:val="28"/>
        </w:rPr>
        <w:t>, связанные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F64">
        <w:rPr>
          <w:rFonts w:ascii="Times New Roman" w:hAnsi="Times New Roman"/>
          <w:sz w:val="28"/>
          <w:szCs w:val="28"/>
        </w:rPr>
        <w:t>публикацией муниципальных правовых актов и иной официальной информации.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- 7400</w:t>
      </w:r>
      <w:r>
        <w:rPr>
          <w:rFonts w:ascii="Times New Roman" w:hAnsi="Times New Roman"/>
          <w:sz w:val="28"/>
          <w:szCs w:val="28"/>
        </w:rPr>
        <w:t>0</w:t>
      </w:r>
      <w:proofErr w:type="gramStart"/>
      <w:r w:rsidRPr="00E06F6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E06F64">
        <w:rPr>
          <w:rFonts w:ascii="Times New Roman" w:hAnsi="Times New Roman"/>
          <w:sz w:val="28"/>
          <w:szCs w:val="28"/>
        </w:rPr>
        <w:t>ные безвозмездные и безвозвратные перечисления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E06F64">
        <w:rPr>
          <w:rFonts w:ascii="Times New Roman" w:hAnsi="Times New Roman"/>
          <w:sz w:val="28"/>
          <w:szCs w:val="28"/>
        </w:rPr>
        <w:t>на предоставление иных безвозмездных и безвозвратных перечислений бюджетам муниципальных образований.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6F64">
        <w:rPr>
          <w:rFonts w:ascii="Times New Roman" w:hAnsi="Times New Roman"/>
          <w:sz w:val="28"/>
          <w:szCs w:val="28"/>
        </w:rPr>
        <w:t xml:space="preserve"> 7404</w:t>
      </w:r>
      <w:r>
        <w:rPr>
          <w:rFonts w:ascii="Times New Roman" w:hAnsi="Times New Roman"/>
          <w:sz w:val="28"/>
          <w:szCs w:val="28"/>
        </w:rPr>
        <w:t>0</w:t>
      </w:r>
      <w:proofErr w:type="gramStart"/>
      <w:r w:rsidRPr="00E06F6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E06F64">
        <w:rPr>
          <w:rFonts w:ascii="Times New Roman" w:hAnsi="Times New Roman"/>
          <w:sz w:val="28"/>
          <w:szCs w:val="28"/>
        </w:rPr>
        <w:t>ные межбюджетные трансферты для финансирования мероприятий по благоустройству территорий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E06F64">
        <w:rPr>
          <w:rFonts w:ascii="Times New Roman" w:hAnsi="Times New Roman"/>
          <w:sz w:val="28"/>
          <w:szCs w:val="28"/>
        </w:rPr>
        <w:t xml:space="preserve"> осуществлению дорожной деятельности</w:t>
      </w:r>
      <w:r>
        <w:rPr>
          <w:rFonts w:ascii="Times New Roman" w:hAnsi="Times New Roman"/>
          <w:sz w:val="28"/>
          <w:szCs w:val="28"/>
        </w:rPr>
        <w:t>, мероприятий по коммунальному хозяйству и обеспечению пожарной безопасности в границах сельских поселений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E06F64">
        <w:rPr>
          <w:rFonts w:ascii="Times New Roman" w:hAnsi="Times New Roman"/>
          <w:sz w:val="28"/>
          <w:szCs w:val="28"/>
        </w:rPr>
        <w:t xml:space="preserve">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 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F64">
        <w:rPr>
          <w:rFonts w:ascii="Times New Roman" w:hAnsi="Times New Roman"/>
          <w:sz w:val="28"/>
          <w:szCs w:val="28"/>
        </w:rPr>
        <w:t>9235</w:t>
      </w:r>
      <w:r>
        <w:rPr>
          <w:rFonts w:ascii="Times New Roman" w:hAnsi="Times New Roman"/>
          <w:sz w:val="28"/>
          <w:szCs w:val="28"/>
        </w:rPr>
        <w:t>0</w:t>
      </w:r>
      <w:proofErr w:type="gramStart"/>
      <w:r w:rsidRPr="00E06F6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E06F64">
        <w:rPr>
          <w:rFonts w:ascii="Times New Roman" w:hAnsi="Times New Roman"/>
          <w:sz w:val="28"/>
          <w:szCs w:val="28"/>
        </w:rPr>
        <w:t>рочие выплаты по обязательствам государства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z w:val="28"/>
          <w:szCs w:val="28"/>
        </w:rPr>
        <w:t>сельского поселения на</w:t>
      </w:r>
      <w:r w:rsidRPr="00E06F64">
        <w:rPr>
          <w:rFonts w:ascii="Times New Roman" w:hAnsi="Times New Roman"/>
          <w:sz w:val="28"/>
          <w:szCs w:val="28"/>
        </w:rPr>
        <w:t xml:space="preserve"> прочие выплаты по обязательствам государства.</w:t>
      </w:r>
    </w:p>
    <w:p w:rsidR="00CB023D" w:rsidRPr="00E06F64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F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8210</w:t>
      </w:r>
      <w:r w:rsidRPr="00E06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Государственная поддержка на проведение капитального ремонта общего имущества в многоквартирных домах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F64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z w:val="28"/>
          <w:szCs w:val="28"/>
        </w:rPr>
        <w:t>сельского поселения на государственную поддержку на проведение капитального ремонта общего имущества в многоквартирных домах.</w:t>
      </w:r>
    </w:p>
    <w:p w:rsidR="00CB023D" w:rsidRPr="00E1035F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5F">
        <w:rPr>
          <w:rFonts w:ascii="Times New Roman" w:hAnsi="Times New Roman"/>
          <w:sz w:val="28"/>
          <w:szCs w:val="28"/>
        </w:rPr>
        <w:t xml:space="preserve">- </w:t>
      </w:r>
      <w:r w:rsidRPr="00E1035F">
        <w:rPr>
          <w:rFonts w:ascii="Times New Roman" w:hAnsi="Times New Roman"/>
          <w:sz w:val="28"/>
          <w:szCs w:val="28"/>
          <w:lang w:val="en-US"/>
        </w:rPr>
        <w:t>S</w:t>
      </w:r>
      <w:r w:rsidRPr="00E1035F">
        <w:rPr>
          <w:rFonts w:ascii="Times New Roman" w:hAnsi="Times New Roman"/>
          <w:sz w:val="28"/>
          <w:szCs w:val="28"/>
        </w:rPr>
        <w:t xml:space="preserve">2010 Субсидии на </w:t>
      </w:r>
      <w:proofErr w:type="spellStart"/>
      <w:r w:rsidRPr="00E1035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1035F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5F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1035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1035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1035F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за счет средств бюджета Республики Башкортостан. </w:t>
      </w:r>
    </w:p>
    <w:p w:rsidR="00CB023D" w:rsidRPr="00E1035F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35F">
        <w:rPr>
          <w:rFonts w:ascii="Times New Roman" w:hAnsi="Times New Roman"/>
          <w:sz w:val="28"/>
          <w:szCs w:val="28"/>
        </w:rPr>
        <w:t xml:space="preserve">- </w:t>
      </w:r>
      <w:r w:rsidRPr="00E1035F">
        <w:rPr>
          <w:rFonts w:ascii="Times New Roman" w:hAnsi="Times New Roman"/>
          <w:sz w:val="28"/>
          <w:szCs w:val="28"/>
          <w:lang w:val="en-US"/>
        </w:rPr>
        <w:t>S</w:t>
      </w:r>
      <w:r w:rsidRPr="00E1035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4</w:t>
      </w:r>
      <w:r w:rsidRPr="00E1035F">
        <w:rPr>
          <w:rFonts w:ascii="Times New Roman" w:hAnsi="Times New Roman"/>
          <w:sz w:val="28"/>
          <w:szCs w:val="28"/>
        </w:rPr>
        <w:t xml:space="preserve">0 </w:t>
      </w:r>
      <w:r w:rsidRPr="00354B23">
        <w:rPr>
          <w:rFonts w:ascii="Times New Roman" w:hAnsi="Times New Roman"/>
          <w:sz w:val="28"/>
          <w:szCs w:val="28"/>
        </w:rPr>
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35F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1035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1035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1035F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</w:t>
      </w:r>
      <w:r>
        <w:rPr>
          <w:rFonts w:ascii="Times New Roman" w:hAnsi="Times New Roman"/>
          <w:sz w:val="28"/>
          <w:szCs w:val="28"/>
        </w:rPr>
        <w:t>д</w:t>
      </w:r>
      <w:r w:rsidRPr="00354B23">
        <w:rPr>
          <w:rFonts w:ascii="Times New Roman" w:hAnsi="Times New Roman"/>
          <w:sz w:val="28"/>
          <w:szCs w:val="28"/>
        </w:rPr>
        <w:t>оведени</w:t>
      </w:r>
      <w:r>
        <w:rPr>
          <w:rFonts w:ascii="Times New Roman" w:hAnsi="Times New Roman"/>
          <w:sz w:val="28"/>
          <w:szCs w:val="28"/>
        </w:rPr>
        <w:t>я</w:t>
      </w:r>
      <w:r w:rsidRPr="00354B23">
        <w:rPr>
          <w:rFonts w:ascii="Times New Roman" w:hAnsi="Times New Roman"/>
          <w:sz w:val="28"/>
          <w:szCs w:val="28"/>
        </w:rPr>
        <w:t xml:space="preserve"> средней заработной платы работников муниципальных учреждений культуры до среднемесячной </w:t>
      </w:r>
      <w:r w:rsidRPr="00354B23">
        <w:rPr>
          <w:rFonts w:ascii="Times New Roman" w:hAnsi="Times New Roman"/>
          <w:sz w:val="28"/>
          <w:szCs w:val="28"/>
        </w:rPr>
        <w:lastRenderedPageBreak/>
        <w:t>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35F">
        <w:rPr>
          <w:rFonts w:ascii="Times New Roman" w:hAnsi="Times New Roman"/>
          <w:sz w:val="28"/>
          <w:szCs w:val="28"/>
        </w:rPr>
        <w:t xml:space="preserve">за счет средств бюджета Республики Башкортостан. </w:t>
      </w:r>
      <w:proofErr w:type="gramEnd"/>
    </w:p>
    <w:p w:rsidR="00CB023D" w:rsidRPr="003E5B3A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B3A">
        <w:rPr>
          <w:rFonts w:ascii="Times New Roman" w:hAnsi="Times New Roman"/>
          <w:sz w:val="28"/>
          <w:szCs w:val="28"/>
        </w:rPr>
        <w:t xml:space="preserve">- </w:t>
      </w:r>
      <w:r w:rsidRPr="003E5B3A">
        <w:rPr>
          <w:rFonts w:ascii="Times New Roman" w:hAnsi="Times New Roman"/>
          <w:sz w:val="28"/>
          <w:szCs w:val="28"/>
          <w:lang w:val="en-US"/>
        </w:rPr>
        <w:t>S</w:t>
      </w:r>
      <w:r w:rsidRPr="003E5B3A">
        <w:rPr>
          <w:rFonts w:ascii="Times New Roman" w:hAnsi="Times New Roman"/>
          <w:sz w:val="28"/>
          <w:szCs w:val="28"/>
        </w:rPr>
        <w:t>2170 Субсидии на осуществление мероприятий по обеспечению территории Республики Башкортостан документацией по планировке территорий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B3A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E5B3A">
        <w:rPr>
          <w:rFonts w:ascii="Times New Roman" w:hAnsi="Times New Roman"/>
          <w:sz w:val="28"/>
          <w:szCs w:val="28"/>
        </w:rPr>
        <w:t>на осуществление мероприятий по обеспечению территории Республики Башкортостан документацией по планировке территорий.</w:t>
      </w:r>
    </w:p>
    <w:p w:rsidR="00CB023D" w:rsidRPr="009E365E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65E">
        <w:rPr>
          <w:rFonts w:ascii="Times New Roman" w:hAnsi="Times New Roman"/>
          <w:sz w:val="28"/>
          <w:szCs w:val="28"/>
        </w:rPr>
        <w:t xml:space="preserve">- </w:t>
      </w:r>
      <w:r w:rsidRPr="009E365E">
        <w:rPr>
          <w:rFonts w:ascii="Times New Roman" w:hAnsi="Times New Roman"/>
          <w:sz w:val="28"/>
          <w:szCs w:val="28"/>
          <w:lang w:val="en-US"/>
        </w:rPr>
        <w:t>S</w:t>
      </w:r>
      <w:r w:rsidRPr="009E365E">
        <w:rPr>
          <w:rFonts w:ascii="Times New Roman" w:hAnsi="Times New Roman"/>
          <w:sz w:val="28"/>
          <w:szCs w:val="28"/>
        </w:rPr>
        <w:t>2240 Мероприятия по закупке техники для жилищно-коммунального хозяйства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65E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Республики Башкортостан,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E365E">
        <w:rPr>
          <w:rFonts w:ascii="Times New Roman" w:hAnsi="Times New Roman"/>
          <w:sz w:val="28"/>
          <w:szCs w:val="28"/>
        </w:rPr>
        <w:t xml:space="preserve"> на приобретение техники для жилищно-коммунального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CB023D" w:rsidRPr="009E365E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65E">
        <w:rPr>
          <w:rFonts w:ascii="Times New Roman" w:hAnsi="Times New Roman"/>
          <w:sz w:val="28"/>
          <w:szCs w:val="28"/>
        </w:rPr>
        <w:t xml:space="preserve">- </w:t>
      </w:r>
      <w:r w:rsidRPr="009E365E">
        <w:rPr>
          <w:rFonts w:ascii="Times New Roman" w:hAnsi="Times New Roman"/>
          <w:sz w:val="28"/>
          <w:szCs w:val="28"/>
          <w:lang w:val="en-US"/>
        </w:rPr>
        <w:t>S</w:t>
      </w:r>
      <w:r w:rsidRPr="009E365E">
        <w:rPr>
          <w:rFonts w:ascii="Times New Roman" w:hAnsi="Times New Roman"/>
          <w:sz w:val="28"/>
          <w:szCs w:val="28"/>
        </w:rPr>
        <w:t>2310 Мероприятия по улучшению систем наружного освещения населенных пунктов Республики Башкортостан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65E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Республики Башкортостан, бюджета Республики Башкортостан,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на </w:t>
      </w:r>
      <w:r w:rsidRPr="009E365E">
        <w:rPr>
          <w:rFonts w:ascii="Times New Roman" w:hAnsi="Times New Roman"/>
          <w:sz w:val="28"/>
          <w:szCs w:val="28"/>
        </w:rPr>
        <w:t>мероприятия по улучшению систем наружного освещения населенных пунктов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B023D" w:rsidRPr="000920EA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0EA">
        <w:rPr>
          <w:rFonts w:ascii="Times New Roman" w:hAnsi="Times New Roman"/>
          <w:sz w:val="28"/>
          <w:szCs w:val="28"/>
        </w:rPr>
        <w:t xml:space="preserve">- </w:t>
      </w:r>
      <w:r w:rsidRPr="000920EA">
        <w:rPr>
          <w:rFonts w:ascii="Times New Roman" w:hAnsi="Times New Roman"/>
          <w:sz w:val="28"/>
          <w:szCs w:val="28"/>
          <w:lang w:val="en-US"/>
        </w:rPr>
        <w:t>S</w:t>
      </w:r>
      <w:r w:rsidRPr="000920EA">
        <w:rPr>
          <w:rFonts w:ascii="Times New Roman" w:hAnsi="Times New Roman"/>
          <w:sz w:val="28"/>
          <w:szCs w:val="28"/>
        </w:rPr>
        <w:t>2471 Реализация проектов развития общественной инфраструктуры, основанных на местных инициативах, за счет средств бюджетов</w:t>
      </w:r>
    </w:p>
    <w:p w:rsidR="00CB023D" w:rsidRPr="00B452CE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2CE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452CE">
        <w:rPr>
          <w:rFonts w:ascii="Times New Roman" w:hAnsi="Times New Roman"/>
          <w:sz w:val="28"/>
          <w:szCs w:val="28"/>
        </w:rPr>
        <w:t xml:space="preserve">на реализацию проектов по </w:t>
      </w:r>
      <w:r w:rsidRPr="00604CD3">
        <w:rPr>
          <w:rFonts w:ascii="Times New Roman" w:hAnsi="Times New Roman"/>
          <w:sz w:val="28"/>
          <w:szCs w:val="28"/>
        </w:rPr>
        <w:t>развитию общественной инфраструктуры</w:t>
      </w:r>
      <w:r w:rsidRPr="00B452CE">
        <w:rPr>
          <w:rFonts w:ascii="Times New Roman" w:hAnsi="Times New Roman"/>
          <w:sz w:val="28"/>
          <w:szCs w:val="28"/>
        </w:rPr>
        <w:t>, основанных на местных инициативах за счет субсидий из бюджета Республики Башкортостан.</w:t>
      </w:r>
    </w:p>
    <w:p w:rsidR="00CB023D" w:rsidRPr="00604CD3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CD3">
        <w:rPr>
          <w:rFonts w:ascii="Times New Roman" w:hAnsi="Times New Roman"/>
          <w:sz w:val="28"/>
          <w:szCs w:val="28"/>
        </w:rPr>
        <w:t xml:space="preserve">- </w:t>
      </w:r>
      <w:r w:rsidRPr="00604CD3">
        <w:rPr>
          <w:rFonts w:ascii="Times New Roman" w:hAnsi="Times New Roman"/>
          <w:sz w:val="28"/>
          <w:szCs w:val="28"/>
          <w:lang w:val="en-US"/>
        </w:rPr>
        <w:t>S</w:t>
      </w:r>
      <w:r w:rsidRPr="00604CD3">
        <w:rPr>
          <w:rFonts w:ascii="Times New Roman" w:hAnsi="Times New Roman"/>
          <w:sz w:val="28"/>
          <w:szCs w:val="28"/>
        </w:rPr>
        <w:t>2472 Реализация проектов развития общественной инфраструктуры, основанных на местных инициативах, за счет средств, поступивших от физических лиц</w:t>
      </w:r>
    </w:p>
    <w:p w:rsidR="00CB023D" w:rsidRPr="00B452CE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CD3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04CD3">
        <w:rPr>
          <w:rFonts w:ascii="Times New Roman" w:hAnsi="Times New Roman"/>
          <w:sz w:val="28"/>
          <w:szCs w:val="28"/>
        </w:rPr>
        <w:t>на реализацию проектов по развитию общественной инфраструктуры, основанных на местных инициативах за счет средств, поступивших от физических лиц.</w:t>
      </w:r>
      <w:r w:rsidRPr="00B452CE">
        <w:rPr>
          <w:rFonts w:ascii="Times New Roman" w:hAnsi="Times New Roman"/>
          <w:sz w:val="28"/>
          <w:szCs w:val="28"/>
        </w:rPr>
        <w:t xml:space="preserve"> </w:t>
      </w:r>
    </w:p>
    <w:p w:rsidR="00CB023D" w:rsidRPr="00604CD3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CD3">
        <w:rPr>
          <w:rFonts w:ascii="Times New Roman" w:hAnsi="Times New Roman"/>
          <w:sz w:val="28"/>
          <w:szCs w:val="28"/>
        </w:rPr>
        <w:t xml:space="preserve">- </w:t>
      </w:r>
      <w:r w:rsidRPr="00604CD3">
        <w:rPr>
          <w:rFonts w:ascii="Times New Roman" w:hAnsi="Times New Roman"/>
          <w:sz w:val="28"/>
          <w:szCs w:val="28"/>
          <w:lang w:val="en-US"/>
        </w:rPr>
        <w:t>S</w:t>
      </w:r>
      <w:r w:rsidRPr="00604CD3">
        <w:rPr>
          <w:rFonts w:ascii="Times New Roman" w:hAnsi="Times New Roman"/>
          <w:sz w:val="28"/>
          <w:szCs w:val="28"/>
        </w:rPr>
        <w:t>2473 Реализация проектов развития общественной инфраструктуры, основанных на местных инициативах, за счет средств, поступивших от юридических лиц</w:t>
      </w:r>
    </w:p>
    <w:p w:rsidR="00CB023D" w:rsidRPr="00B452CE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CD3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04CD3">
        <w:rPr>
          <w:rFonts w:ascii="Times New Roman" w:hAnsi="Times New Roman"/>
          <w:sz w:val="28"/>
          <w:szCs w:val="28"/>
        </w:rPr>
        <w:t xml:space="preserve">на реализацию проектов по развитию общественной инфраструктуры, основанных на местных инициативах за счет средств, поступивших от </w:t>
      </w:r>
      <w:r>
        <w:rPr>
          <w:rFonts w:ascii="Times New Roman" w:hAnsi="Times New Roman"/>
          <w:sz w:val="28"/>
          <w:szCs w:val="28"/>
        </w:rPr>
        <w:t>юридических</w:t>
      </w:r>
      <w:r w:rsidRPr="00604CD3">
        <w:rPr>
          <w:rFonts w:ascii="Times New Roman" w:hAnsi="Times New Roman"/>
          <w:sz w:val="28"/>
          <w:szCs w:val="28"/>
        </w:rPr>
        <w:t xml:space="preserve"> лиц.</w:t>
      </w:r>
      <w:r w:rsidRPr="00B452CE">
        <w:rPr>
          <w:rFonts w:ascii="Times New Roman" w:hAnsi="Times New Roman"/>
          <w:sz w:val="28"/>
          <w:szCs w:val="28"/>
        </w:rPr>
        <w:t xml:space="preserve"> </w:t>
      </w:r>
    </w:p>
    <w:p w:rsidR="00CB023D" w:rsidRPr="00B452CE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2CE">
        <w:rPr>
          <w:rFonts w:ascii="Times New Roman" w:hAnsi="Times New Roman"/>
          <w:sz w:val="28"/>
          <w:szCs w:val="28"/>
        </w:rPr>
        <w:t xml:space="preserve">- </w:t>
      </w:r>
      <w:r w:rsidRPr="00B452CE">
        <w:rPr>
          <w:rFonts w:ascii="Times New Roman" w:hAnsi="Times New Roman"/>
          <w:sz w:val="28"/>
          <w:szCs w:val="28"/>
          <w:lang w:val="en-US"/>
        </w:rPr>
        <w:t>S</w:t>
      </w:r>
      <w:r w:rsidRPr="00B452CE">
        <w:rPr>
          <w:rFonts w:ascii="Times New Roman" w:hAnsi="Times New Roman"/>
          <w:sz w:val="28"/>
          <w:szCs w:val="28"/>
        </w:rPr>
        <w:t>2481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 местных бюджетов.</w:t>
      </w: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2CE">
        <w:rPr>
          <w:rFonts w:ascii="Times New Roman" w:hAnsi="Times New Roman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452CE">
        <w:rPr>
          <w:rFonts w:ascii="Times New Roman" w:hAnsi="Times New Roman"/>
          <w:sz w:val="28"/>
          <w:szCs w:val="28"/>
        </w:rPr>
        <w:t>на реализацию проектов по благоустройству дворовых территорий, основанных на местных инициативах за счет субсидий из бюджета Республики Башкортостан.</w:t>
      </w:r>
    </w:p>
    <w:p w:rsidR="00CB023D" w:rsidRPr="00B452CE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2CE">
        <w:rPr>
          <w:rFonts w:ascii="Times New Roman" w:hAnsi="Times New Roman"/>
          <w:sz w:val="28"/>
          <w:szCs w:val="28"/>
        </w:rPr>
        <w:t xml:space="preserve">- </w:t>
      </w:r>
      <w:r w:rsidRPr="00B452CE">
        <w:rPr>
          <w:rFonts w:ascii="Times New Roman" w:hAnsi="Times New Roman"/>
          <w:sz w:val="28"/>
          <w:szCs w:val="28"/>
          <w:lang w:val="en-US"/>
        </w:rPr>
        <w:t>S</w:t>
      </w:r>
      <w:r w:rsidRPr="00B452CE">
        <w:rPr>
          <w:rFonts w:ascii="Times New Roman" w:hAnsi="Times New Roman"/>
          <w:sz w:val="28"/>
          <w:szCs w:val="28"/>
        </w:rPr>
        <w:t>2482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лиц».</w:t>
      </w:r>
    </w:p>
    <w:p w:rsidR="00CB023D" w:rsidRPr="00B452CE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2CE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452CE">
        <w:rPr>
          <w:rFonts w:ascii="Times New Roman" w:hAnsi="Times New Roman"/>
          <w:sz w:val="28"/>
          <w:szCs w:val="28"/>
        </w:rPr>
        <w:t xml:space="preserve">на реализацию проектов по благоустройству дворовых территорий, основанных на местных инициативах за счет средств, поступивших от физических лиц. </w:t>
      </w:r>
    </w:p>
    <w:p w:rsidR="00CB023D" w:rsidRPr="00B452CE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42D">
        <w:rPr>
          <w:rFonts w:ascii="Times New Roman" w:hAnsi="Times New Roman"/>
          <w:sz w:val="28"/>
          <w:szCs w:val="28"/>
          <w:lang w:val="en-US"/>
        </w:rPr>
        <w:t>III</w:t>
      </w:r>
      <w:r w:rsidRPr="0091642D">
        <w:rPr>
          <w:rFonts w:ascii="Times New Roman" w:hAnsi="Times New Roman"/>
          <w:sz w:val="28"/>
          <w:szCs w:val="28"/>
        </w:rPr>
        <w:t xml:space="preserve">. Установление, детализация и определение порядка </w:t>
      </w:r>
    </w:p>
    <w:p w:rsidR="00CB023D" w:rsidRDefault="00CB023D" w:rsidP="00CB0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42D">
        <w:rPr>
          <w:rFonts w:ascii="Times New Roman" w:hAnsi="Times New Roman"/>
          <w:sz w:val="28"/>
          <w:szCs w:val="28"/>
        </w:rPr>
        <w:t xml:space="preserve">применения классификации источников финансирования </w:t>
      </w:r>
    </w:p>
    <w:p w:rsidR="00CB023D" w:rsidRPr="0091642D" w:rsidRDefault="00CB023D" w:rsidP="00CB0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42D">
        <w:rPr>
          <w:rFonts w:ascii="Times New Roman" w:hAnsi="Times New Roman"/>
          <w:sz w:val="28"/>
          <w:szCs w:val="28"/>
        </w:rPr>
        <w:t>дефицита бюджета сельского поселения</w:t>
      </w:r>
    </w:p>
    <w:p w:rsidR="00CB023D" w:rsidRPr="00FE44E9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E44E9">
        <w:rPr>
          <w:rFonts w:ascii="Times New Roman" w:hAnsi="Times New Roman"/>
          <w:spacing w:val="-6"/>
          <w:sz w:val="28"/>
          <w:szCs w:val="28"/>
        </w:rPr>
        <w:t xml:space="preserve">Перечень </w:t>
      </w:r>
      <w:proofErr w:type="gramStart"/>
      <w:r w:rsidRPr="00FE44E9">
        <w:rPr>
          <w:rFonts w:ascii="Times New Roman" w:hAnsi="Times New Roman"/>
          <w:spacing w:val="-6"/>
          <w:sz w:val="28"/>
          <w:szCs w:val="28"/>
        </w:rPr>
        <w:t>кодов источников финансирования дефицита бюджета Республики</w:t>
      </w:r>
      <w:proofErr w:type="gramEnd"/>
      <w:r w:rsidRPr="00FE44E9">
        <w:rPr>
          <w:rFonts w:ascii="Times New Roman" w:hAnsi="Times New Roman"/>
          <w:spacing w:val="-6"/>
          <w:sz w:val="28"/>
          <w:szCs w:val="28"/>
        </w:rPr>
        <w:t xml:space="preserve"> Башкортостан по соответствующему подвиду источников финансирования дефицитов бюджетов установлен в приложении № 4 к </w:t>
      </w:r>
      <w:r>
        <w:rPr>
          <w:rFonts w:ascii="Times New Roman" w:hAnsi="Times New Roman"/>
          <w:spacing w:val="-6"/>
          <w:sz w:val="28"/>
          <w:szCs w:val="28"/>
        </w:rPr>
        <w:t xml:space="preserve">настоящему </w:t>
      </w:r>
      <w:r w:rsidRPr="00FE44E9">
        <w:rPr>
          <w:rFonts w:ascii="Times New Roman" w:hAnsi="Times New Roman"/>
          <w:spacing w:val="-6"/>
          <w:sz w:val="28"/>
          <w:szCs w:val="28"/>
        </w:rPr>
        <w:t>Порядку.</w:t>
      </w:r>
    </w:p>
    <w:p w:rsidR="00CB023D" w:rsidRPr="00FE44E9" w:rsidRDefault="00CB023D" w:rsidP="00CB02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642D">
        <w:rPr>
          <w:rFonts w:ascii="Times New Roman" w:hAnsi="Times New Roman"/>
          <w:sz w:val="28"/>
          <w:szCs w:val="28"/>
          <w:lang w:val="en-US"/>
        </w:rPr>
        <w:t>IV</w:t>
      </w:r>
      <w:r w:rsidRPr="0091642D">
        <w:rPr>
          <w:rFonts w:ascii="Times New Roman" w:hAnsi="Times New Roman"/>
          <w:sz w:val="28"/>
          <w:szCs w:val="28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</w:p>
    <w:p w:rsidR="00CB023D" w:rsidRPr="0091642D" w:rsidRDefault="00CB023D" w:rsidP="00CB02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1642D">
        <w:rPr>
          <w:rFonts w:ascii="Times New Roman" w:hAnsi="Times New Roman"/>
          <w:snapToGrid w:val="0"/>
          <w:sz w:val="28"/>
          <w:szCs w:val="28"/>
        </w:rPr>
        <w:t>задействованных</w:t>
      </w:r>
      <w:proofErr w:type="gramEnd"/>
      <w:r w:rsidRPr="0091642D">
        <w:rPr>
          <w:rFonts w:ascii="Times New Roman" w:hAnsi="Times New Roman"/>
          <w:snapToGrid w:val="0"/>
          <w:sz w:val="28"/>
          <w:szCs w:val="28"/>
        </w:rPr>
        <w:t xml:space="preserve"> в бюджете </w:t>
      </w:r>
      <w:r w:rsidRPr="0091642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B023D" w:rsidRPr="00FE44E9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44E9">
        <w:rPr>
          <w:rFonts w:ascii="Times New Roman" w:hAnsi="Times New Roman"/>
          <w:sz w:val="28"/>
          <w:szCs w:val="28"/>
        </w:rPr>
        <w:t xml:space="preserve">4.1. Перечень кодов статей, подстатей расходов операций сектора государственного управления с детализацией установлен в Приложении № 5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FE44E9">
        <w:rPr>
          <w:rFonts w:ascii="Times New Roman" w:hAnsi="Times New Roman"/>
          <w:sz w:val="28"/>
          <w:szCs w:val="28"/>
        </w:rPr>
        <w:t>Порядку.</w:t>
      </w:r>
    </w:p>
    <w:p w:rsidR="00CB023D" w:rsidRDefault="00CB023D" w:rsidP="00CB023D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FE44E9">
        <w:rPr>
          <w:rFonts w:ascii="Times New Roman" w:hAnsi="Times New Roman"/>
          <w:sz w:val="28"/>
          <w:szCs w:val="28"/>
        </w:rPr>
        <w:t>4.2. П</w:t>
      </w:r>
      <w:r w:rsidRPr="00FE44E9">
        <w:rPr>
          <w:rFonts w:ascii="Times New Roman" w:hAnsi="Times New Roman"/>
          <w:snapToGrid w:val="0"/>
          <w:sz w:val="28"/>
          <w:szCs w:val="28"/>
        </w:rPr>
        <w:t xml:space="preserve">равила применения в части детализации кодов расходов </w:t>
      </w:r>
      <w:r w:rsidRPr="00FE44E9">
        <w:rPr>
          <w:rFonts w:ascii="Times New Roman" w:hAnsi="Times New Roman"/>
          <w:sz w:val="28"/>
          <w:szCs w:val="28"/>
        </w:rPr>
        <w:t>операций</w:t>
      </w:r>
      <w:r w:rsidRPr="00C07D3A">
        <w:rPr>
          <w:rFonts w:ascii="Times New Roman" w:hAnsi="Times New Roman"/>
          <w:sz w:val="28"/>
          <w:szCs w:val="28"/>
        </w:rPr>
        <w:t xml:space="preserve"> сектора государственного управления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, задействованных в бюджете </w:t>
      </w:r>
      <w:r w:rsidRPr="009265C6">
        <w:rPr>
          <w:rFonts w:ascii="Times New Roman" w:hAnsi="Times New Roman"/>
          <w:sz w:val="28"/>
          <w:szCs w:val="28"/>
        </w:rPr>
        <w:t>сельского поселения</w:t>
      </w:r>
      <w:r w:rsidRPr="00C07D3A">
        <w:rPr>
          <w:rFonts w:ascii="Times New Roman" w:hAnsi="Times New Roman"/>
          <w:snapToGrid w:val="0"/>
          <w:sz w:val="28"/>
          <w:szCs w:val="28"/>
        </w:rPr>
        <w:t>.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>Подстатья 223 «</w:t>
      </w:r>
      <w:r w:rsidRPr="000145B1">
        <w:rPr>
          <w:rFonts w:ascii="Times New Roman" w:hAnsi="Times New Roman"/>
          <w:snapToGrid w:val="0"/>
          <w:sz w:val="28"/>
          <w:szCs w:val="28"/>
        </w:rPr>
        <w:t>Коммунальные услуги» детализирована элементами: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>- 223.1 «</w:t>
      </w:r>
      <w:r w:rsidRPr="000145B1">
        <w:rPr>
          <w:rFonts w:ascii="Times New Roman" w:hAnsi="Times New Roman"/>
          <w:sz w:val="28"/>
          <w:szCs w:val="28"/>
        </w:rPr>
        <w:t>Оплата услуг предоставления тепловой энергии</w:t>
      </w:r>
      <w:r w:rsidRPr="000145B1">
        <w:rPr>
          <w:rFonts w:ascii="Times New Roman" w:hAnsi="Times New Roman"/>
          <w:snapToGrid w:val="0"/>
          <w:sz w:val="28"/>
          <w:szCs w:val="28"/>
        </w:rPr>
        <w:t>»;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>- 223.2</w:t>
      </w:r>
      <w:r w:rsidRPr="000145B1">
        <w:rPr>
          <w:rFonts w:ascii="Times New Roman" w:hAnsi="Times New Roman"/>
          <w:sz w:val="28"/>
          <w:szCs w:val="28"/>
        </w:rPr>
        <w:t xml:space="preserve"> «Оплата услуг печного отопления»;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>- 223.3</w:t>
      </w:r>
      <w:r w:rsidRPr="000145B1">
        <w:rPr>
          <w:rFonts w:ascii="Times New Roman" w:hAnsi="Times New Roman"/>
          <w:sz w:val="28"/>
          <w:szCs w:val="28"/>
        </w:rPr>
        <w:t xml:space="preserve"> «Оплата услуг горячего водоснабжения</w:t>
      </w:r>
      <w:r w:rsidRPr="000145B1">
        <w:rPr>
          <w:rFonts w:ascii="Times New Roman" w:hAnsi="Times New Roman"/>
          <w:snapToGrid w:val="0"/>
          <w:sz w:val="28"/>
          <w:szCs w:val="28"/>
        </w:rPr>
        <w:t>»</w:t>
      </w:r>
      <w:r w:rsidRPr="000145B1">
        <w:rPr>
          <w:rFonts w:ascii="Times New Roman" w:hAnsi="Times New Roman"/>
          <w:sz w:val="28"/>
          <w:szCs w:val="28"/>
        </w:rPr>
        <w:t>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>- 223.4</w:t>
      </w:r>
      <w:r w:rsidRPr="000145B1">
        <w:rPr>
          <w:rFonts w:ascii="Times New Roman" w:hAnsi="Times New Roman"/>
          <w:sz w:val="28"/>
          <w:szCs w:val="28"/>
        </w:rPr>
        <w:t xml:space="preserve"> «Оплата услуг холодного водоснабжения</w:t>
      </w:r>
      <w:r w:rsidRPr="000145B1">
        <w:rPr>
          <w:rFonts w:ascii="Times New Roman" w:hAnsi="Times New Roman"/>
          <w:snapToGrid w:val="0"/>
          <w:sz w:val="28"/>
          <w:szCs w:val="28"/>
        </w:rPr>
        <w:t>»</w:t>
      </w:r>
      <w:r w:rsidRPr="000145B1">
        <w:rPr>
          <w:rFonts w:ascii="Times New Roman" w:hAnsi="Times New Roman"/>
          <w:sz w:val="28"/>
          <w:szCs w:val="28"/>
        </w:rPr>
        <w:t>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>- 223.5</w:t>
      </w:r>
      <w:r w:rsidRPr="000145B1">
        <w:rPr>
          <w:rFonts w:ascii="Times New Roman" w:hAnsi="Times New Roman"/>
          <w:sz w:val="28"/>
          <w:szCs w:val="28"/>
        </w:rPr>
        <w:t xml:space="preserve"> «Оплата услуг предоставления газа</w:t>
      </w:r>
      <w:r w:rsidRPr="000145B1">
        <w:rPr>
          <w:rFonts w:ascii="Times New Roman" w:hAnsi="Times New Roman"/>
          <w:snapToGrid w:val="0"/>
          <w:sz w:val="28"/>
          <w:szCs w:val="28"/>
        </w:rPr>
        <w:t>»</w:t>
      </w:r>
      <w:r w:rsidRPr="000145B1">
        <w:rPr>
          <w:rFonts w:ascii="Times New Roman" w:hAnsi="Times New Roman"/>
          <w:sz w:val="28"/>
          <w:szCs w:val="28"/>
        </w:rPr>
        <w:t>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>- 223.6</w:t>
      </w:r>
      <w:r w:rsidRPr="000145B1">
        <w:rPr>
          <w:rFonts w:ascii="Times New Roman" w:hAnsi="Times New Roman"/>
          <w:sz w:val="28"/>
          <w:szCs w:val="28"/>
        </w:rPr>
        <w:t xml:space="preserve"> «Оплата услуг предоставления электроэнергии</w:t>
      </w:r>
      <w:r w:rsidRPr="000145B1">
        <w:rPr>
          <w:rFonts w:ascii="Times New Roman" w:hAnsi="Times New Roman"/>
          <w:snapToGrid w:val="0"/>
          <w:sz w:val="28"/>
          <w:szCs w:val="28"/>
        </w:rPr>
        <w:t>»</w:t>
      </w:r>
      <w:r w:rsidRPr="000145B1">
        <w:rPr>
          <w:rFonts w:ascii="Times New Roman" w:hAnsi="Times New Roman"/>
          <w:sz w:val="28"/>
          <w:szCs w:val="28"/>
        </w:rPr>
        <w:t>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 xml:space="preserve">- 223.7 </w:t>
      </w:r>
      <w:r w:rsidRPr="000145B1">
        <w:rPr>
          <w:rFonts w:ascii="Times New Roman" w:hAnsi="Times New Roman"/>
          <w:sz w:val="28"/>
          <w:szCs w:val="28"/>
        </w:rPr>
        <w:t>«Оплата услуг канализации, ассенизации, водоотведения</w:t>
      </w:r>
      <w:r w:rsidRPr="000145B1">
        <w:rPr>
          <w:rFonts w:ascii="Times New Roman" w:hAnsi="Times New Roman"/>
          <w:snapToGrid w:val="0"/>
          <w:sz w:val="28"/>
          <w:szCs w:val="28"/>
        </w:rPr>
        <w:t>»</w:t>
      </w:r>
      <w:r w:rsidRPr="000145B1">
        <w:rPr>
          <w:rFonts w:ascii="Times New Roman" w:hAnsi="Times New Roman"/>
          <w:sz w:val="28"/>
          <w:szCs w:val="28"/>
        </w:rPr>
        <w:t>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>- 223.8</w:t>
      </w:r>
      <w:r w:rsidRPr="000145B1">
        <w:rPr>
          <w:rFonts w:ascii="Times New Roman" w:hAnsi="Times New Roman"/>
          <w:sz w:val="28"/>
          <w:szCs w:val="28"/>
        </w:rPr>
        <w:t xml:space="preserve"> «Другие расходы по оплате коммунальных услуг</w:t>
      </w:r>
      <w:r w:rsidRPr="000145B1">
        <w:rPr>
          <w:rFonts w:ascii="Times New Roman" w:hAnsi="Times New Roman"/>
          <w:snapToGrid w:val="0"/>
          <w:sz w:val="28"/>
          <w:szCs w:val="28"/>
        </w:rPr>
        <w:t>»</w:t>
      </w:r>
      <w:r w:rsidRPr="000145B1">
        <w:rPr>
          <w:rFonts w:ascii="Times New Roman" w:hAnsi="Times New Roman"/>
          <w:sz w:val="28"/>
          <w:szCs w:val="28"/>
        </w:rPr>
        <w:t>;</w:t>
      </w: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b/>
          <w:sz w:val="28"/>
          <w:szCs w:val="28"/>
        </w:rPr>
        <w:t>- </w:t>
      </w:r>
      <w:r w:rsidRPr="000145B1">
        <w:rPr>
          <w:rFonts w:ascii="Times New Roman" w:hAnsi="Times New Roman"/>
          <w:sz w:val="28"/>
          <w:szCs w:val="28"/>
        </w:rPr>
        <w:t xml:space="preserve">223.9 «Оплата </w:t>
      </w:r>
      <w:proofErr w:type="spellStart"/>
      <w:r w:rsidRPr="000145B1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0145B1">
        <w:rPr>
          <w:rFonts w:ascii="Times New Roman" w:hAnsi="Times New Roman"/>
          <w:sz w:val="28"/>
          <w:szCs w:val="28"/>
        </w:rPr>
        <w:t xml:space="preserve"> договоров (контрактов)».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D2D2D"/>
          <w:spacing w:val="1"/>
          <w:sz w:val="28"/>
          <w:szCs w:val="16"/>
        </w:rPr>
      </w:pPr>
      <w:r w:rsidRPr="000145B1">
        <w:rPr>
          <w:rFonts w:ascii="Times New Roman" w:hAnsi="Times New Roman"/>
          <w:sz w:val="28"/>
          <w:szCs w:val="28"/>
        </w:rPr>
        <w:t xml:space="preserve">223.1 «Оплата услуг предоставления тепловой энергии» </w:t>
      </w:r>
      <w:r w:rsidRPr="000145B1">
        <w:rPr>
          <w:rFonts w:ascii="Times New Roman" w:hAnsi="Times New Roman"/>
          <w:snapToGrid w:val="0"/>
          <w:sz w:val="28"/>
          <w:szCs w:val="28"/>
        </w:rPr>
        <w:t>223.3</w:t>
      </w:r>
      <w:r w:rsidRPr="000145B1">
        <w:rPr>
          <w:rFonts w:ascii="Times New Roman" w:hAnsi="Times New Roman"/>
          <w:sz w:val="28"/>
          <w:szCs w:val="28"/>
        </w:rPr>
        <w:t xml:space="preserve"> «Оплата услуг горячего водоснабжения», </w:t>
      </w:r>
      <w:r w:rsidRPr="000145B1">
        <w:rPr>
          <w:rFonts w:ascii="Times New Roman" w:hAnsi="Times New Roman"/>
          <w:snapToGrid w:val="0"/>
          <w:sz w:val="28"/>
          <w:szCs w:val="28"/>
        </w:rPr>
        <w:t>223.4</w:t>
      </w:r>
      <w:r w:rsidRPr="000145B1">
        <w:rPr>
          <w:rFonts w:ascii="Times New Roman" w:hAnsi="Times New Roman"/>
          <w:sz w:val="28"/>
          <w:szCs w:val="28"/>
        </w:rPr>
        <w:t xml:space="preserve"> «Оплата услуг холодного водоснабжения</w:t>
      </w:r>
      <w:r w:rsidRPr="000145B1">
        <w:rPr>
          <w:rFonts w:ascii="Times New Roman" w:hAnsi="Times New Roman"/>
          <w:snapToGrid w:val="0"/>
          <w:sz w:val="28"/>
          <w:szCs w:val="28"/>
        </w:rPr>
        <w:t>», 223.5</w:t>
      </w:r>
      <w:r w:rsidRPr="000145B1">
        <w:rPr>
          <w:rFonts w:ascii="Times New Roman" w:hAnsi="Times New Roman"/>
          <w:sz w:val="28"/>
          <w:szCs w:val="28"/>
        </w:rPr>
        <w:t xml:space="preserve"> «Оплата услуг предоставления газа</w:t>
      </w:r>
      <w:r w:rsidRPr="000145B1">
        <w:rPr>
          <w:rFonts w:ascii="Times New Roman" w:hAnsi="Times New Roman"/>
          <w:snapToGrid w:val="0"/>
          <w:sz w:val="28"/>
          <w:szCs w:val="28"/>
        </w:rPr>
        <w:t>», 223.6</w:t>
      </w:r>
      <w:r w:rsidRPr="000145B1">
        <w:rPr>
          <w:rFonts w:ascii="Times New Roman" w:hAnsi="Times New Roman"/>
          <w:sz w:val="28"/>
          <w:szCs w:val="28"/>
        </w:rPr>
        <w:t xml:space="preserve"> «Оплата услуг предоставления электроэнергии</w:t>
      </w:r>
      <w:r w:rsidRPr="000145B1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0145B1">
        <w:rPr>
          <w:rFonts w:ascii="Times New Roman" w:hAnsi="Times New Roman"/>
          <w:snapToGrid w:val="0"/>
          <w:spacing w:val="-6"/>
          <w:sz w:val="28"/>
          <w:szCs w:val="28"/>
        </w:rPr>
        <w:t xml:space="preserve">На данные элементы относятся </w:t>
      </w:r>
      <w:r w:rsidRPr="000145B1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расходы на оплату приобретения соответствующих коммунальных услуг для государственных (муниципальных) нужд, включая их транспортировку по водо-, газораспределительным и электрическим сетям</w:t>
      </w:r>
      <w:r w:rsidRPr="000145B1">
        <w:rPr>
          <w:rFonts w:ascii="Times New Roman" w:eastAsia="Times New Roman" w:hAnsi="Times New Roman"/>
          <w:color w:val="2D2D2D"/>
          <w:spacing w:val="1"/>
          <w:sz w:val="28"/>
          <w:szCs w:val="16"/>
        </w:rPr>
        <w:t>.</w:t>
      </w:r>
    </w:p>
    <w:p w:rsidR="00CB023D" w:rsidRPr="00C07D3A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223.2 «Оплата услуг печного отопления»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по </w:t>
      </w:r>
      <w:r w:rsidRPr="00C07D3A">
        <w:rPr>
          <w:rFonts w:ascii="Times New Roman" w:hAnsi="Times New Roman"/>
          <w:sz w:val="28"/>
          <w:szCs w:val="28"/>
        </w:rPr>
        <w:t xml:space="preserve">оплате </w:t>
      </w:r>
      <w:r>
        <w:rPr>
          <w:rFonts w:ascii="Times New Roman" w:hAnsi="Times New Roman"/>
          <w:sz w:val="28"/>
          <w:szCs w:val="28"/>
        </w:rPr>
        <w:t>услуг печного отопления, договоров</w:t>
      </w:r>
      <w:r w:rsidRPr="00C07D3A">
        <w:rPr>
          <w:rFonts w:ascii="Times New Roman" w:hAnsi="Times New Roman"/>
          <w:sz w:val="28"/>
          <w:szCs w:val="28"/>
        </w:rPr>
        <w:t xml:space="preserve"> гражданско-правового характера, заключенных с кочегарами и сезонными истопниками.</w:t>
      </w:r>
    </w:p>
    <w:p w:rsidR="00CB023D" w:rsidRPr="00C07D3A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napToGrid w:val="0"/>
          <w:sz w:val="28"/>
          <w:szCs w:val="28"/>
        </w:rPr>
        <w:t xml:space="preserve">223.7 </w:t>
      </w:r>
      <w:r w:rsidRPr="00C07D3A">
        <w:rPr>
          <w:rFonts w:ascii="Times New Roman" w:hAnsi="Times New Roman"/>
          <w:sz w:val="28"/>
          <w:szCs w:val="28"/>
        </w:rPr>
        <w:t>«Оплата услуг канализации, ассенизации, водоотведения</w:t>
      </w:r>
      <w:r w:rsidRPr="00C07D3A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по </w:t>
      </w:r>
      <w:r w:rsidRPr="00C07D3A">
        <w:rPr>
          <w:rFonts w:ascii="Times New Roman" w:hAnsi="Times New Roman"/>
          <w:sz w:val="28"/>
          <w:szCs w:val="28"/>
        </w:rPr>
        <w:t>оплате услуг канализации, ассенизации, водоотведения.</w:t>
      </w:r>
    </w:p>
    <w:p w:rsidR="00CB023D" w:rsidRPr="00C07D3A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C07D3A">
        <w:rPr>
          <w:rFonts w:ascii="Times New Roman" w:hAnsi="Times New Roman"/>
          <w:snapToGrid w:val="0"/>
          <w:sz w:val="28"/>
          <w:szCs w:val="28"/>
        </w:rPr>
        <w:t>223.8</w:t>
      </w:r>
      <w:r w:rsidRPr="00C07D3A">
        <w:rPr>
          <w:rFonts w:ascii="Times New Roman" w:hAnsi="Times New Roman"/>
          <w:sz w:val="28"/>
          <w:szCs w:val="28"/>
        </w:rPr>
        <w:t xml:space="preserve"> Другие расходы по оплате коммунальных услуг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D3A">
        <w:rPr>
          <w:rFonts w:ascii="Times New Roman" w:hAnsi="Times New Roman"/>
          <w:snapToGrid w:val="0"/>
          <w:sz w:val="28"/>
          <w:szCs w:val="28"/>
        </w:rPr>
        <w:t>На данный элемент относятся расходы: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>расходы арендатора по возмещению арендодателю стоимости коммунальных услуг;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>другие аналогичные расходы.</w:t>
      </w:r>
    </w:p>
    <w:p w:rsidR="00CB023D" w:rsidRPr="00C07D3A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223.9 Оплата </w:t>
      </w:r>
      <w:proofErr w:type="spellStart"/>
      <w:r w:rsidRPr="00C07D3A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C07D3A">
        <w:rPr>
          <w:rFonts w:ascii="Times New Roman" w:hAnsi="Times New Roman"/>
          <w:sz w:val="28"/>
          <w:szCs w:val="28"/>
        </w:rPr>
        <w:t xml:space="preserve"> договоров (контрактов)</w:t>
      </w:r>
    </w:p>
    <w:p w:rsidR="00CB023D" w:rsidRPr="00C07D3A" w:rsidRDefault="00CB023D" w:rsidP="00CB02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223.9 «Оплата </w:t>
      </w:r>
      <w:proofErr w:type="spellStart"/>
      <w:r w:rsidRPr="00C07D3A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C07D3A">
        <w:rPr>
          <w:rFonts w:ascii="Times New Roman" w:hAnsi="Times New Roman"/>
          <w:sz w:val="28"/>
          <w:szCs w:val="28"/>
        </w:rPr>
        <w:t xml:space="preserve"> договоров (контрактов)</w:t>
      </w:r>
      <w:r w:rsidRPr="00C07D3A">
        <w:rPr>
          <w:rFonts w:ascii="Times New Roman" w:hAnsi="Times New Roman"/>
          <w:snapToGrid w:val="0"/>
          <w:sz w:val="28"/>
          <w:szCs w:val="28"/>
        </w:rPr>
        <w:t>» детализирована элементами: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223.9.1 Расходы на оплату </w:t>
      </w:r>
      <w:proofErr w:type="spellStart"/>
      <w:r w:rsidRPr="00C07D3A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C07D3A">
        <w:rPr>
          <w:rFonts w:ascii="Times New Roman" w:hAnsi="Times New Roman"/>
          <w:sz w:val="28"/>
          <w:szCs w:val="28"/>
        </w:rPr>
        <w:t xml:space="preserve"> договоров (контрактов) </w:t>
      </w:r>
      <w:r w:rsidRPr="000145B1">
        <w:rPr>
          <w:rFonts w:ascii="Times New Roman" w:hAnsi="Times New Roman"/>
          <w:sz w:val="28"/>
          <w:szCs w:val="28"/>
        </w:rPr>
        <w:t>за счет экономии расходов на оплату услуг предоставления тепловой энергии;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 xml:space="preserve">223.9.2 Расходы на оплату </w:t>
      </w:r>
      <w:proofErr w:type="spellStart"/>
      <w:r w:rsidRPr="000145B1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0145B1">
        <w:rPr>
          <w:rFonts w:ascii="Times New Roman" w:hAnsi="Times New Roman"/>
          <w:sz w:val="28"/>
          <w:szCs w:val="28"/>
        </w:rPr>
        <w:t xml:space="preserve"> договоров (контрактов) за счет экономии расходов на оплату услуг печного отопления;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 xml:space="preserve">223.9.3 Расходы на оплату </w:t>
      </w:r>
      <w:proofErr w:type="spellStart"/>
      <w:r w:rsidRPr="000145B1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0145B1">
        <w:rPr>
          <w:rFonts w:ascii="Times New Roman" w:hAnsi="Times New Roman"/>
          <w:sz w:val="28"/>
          <w:szCs w:val="28"/>
        </w:rPr>
        <w:t xml:space="preserve"> договоров (контрактов) за счет экономии расходов на оплату услуг горячего водоснабжения;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 xml:space="preserve">223.9.4 Расходы на оплату </w:t>
      </w:r>
      <w:proofErr w:type="spellStart"/>
      <w:r w:rsidRPr="000145B1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0145B1">
        <w:rPr>
          <w:rFonts w:ascii="Times New Roman" w:hAnsi="Times New Roman"/>
          <w:sz w:val="28"/>
          <w:szCs w:val="28"/>
        </w:rPr>
        <w:t xml:space="preserve"> договоров (контрактов) за счет экономии расходов на оплату услуг холодного водоснабжения</w:t>
      </w:r>
      <w:r w:rsidRPr="000145B1">
        <w:rPr>
          <w:rFonts w:ascii="Times New Roman" w:hAnsi="Times New Roman"/>
          <w:snapToGrid w:val="0"/>
          <w:sz w:val="28"/>
          <w:szCs w:val="28"/>
        </w:rPr>
        <w:t>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 xml:space="preserve">223.9.5 </w:t>
      </w:r>
      <w:r w:rsidRPr="000145B1">
        <w:rPr>
          <w:rFonts w:ascii="Times New Roman" w:hAnsi="Times New Roman"/>
          <w:sz w:val="28"/>
          <w:szCs w:val="28"/>
        </w:rPr>
        <w:t xml:space="preserve">Расходы на оплату </w:t>
      </w:r>
      <w:proofErr w:type="spellStart"/>
      <w:r w:rsidRPr="000145B1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0145B1">
        <w:rPr>
          <w:rFonts w:ascii="Times New Roman" w:hAnsi="Times New Roman"/>
          <w:sz w:val="28"/>
          <w:szCs w:val="28"/>
        </w:rPr>
        <w:t xml:space="preserve"> договоров (контрактов) за счет экономии расходов на оплату услуг предоставления газа</w:t>
      </w:r>
      <w:r w:rsidRPr="000145B1">
        <w:rPr>
          <w:rFonts w:ascii="Times New Roman" w:hAnsi="Times New Roman"/>
          <w:snapToGrid w:val="0"/>
          <w:sz w:val="28"/>
          <w:szCs w:val="28"/>
        </w:rPr>
        <w:t>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 xml:space="preserve">223.9.6 </w:t>
      </w:r>
      <w:r w:rsidRPr="000145B1">
        <w:rPr>
          <w:rFonts w:ascii="Times New Roman" w:hAnsi="Times New Roman"/>
          <w:sz w:val="28"/>
          <w:szCs w:val="28"/>
        </w:rPr>
        <w:t xml:space="preserve">Расходы на оплату </w:t>
      </w:r>
      <w:proofErr w:type="spellStart"/>
      <w:r w:rsidRPr="000145B1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0145B1">
        <w:rPr>
          <w:rFonts w:ascii="Times New Roman" w:hAnsi="Times New Roman"/>
          <w:sz w:val="28"/>
          <w:szCs w:val="28"/>
        </w:rPr>
        <w:t xml:space="preserve"> договоров (контрактов) за счет экономии расходов на оплату услуг предоставления электроэнергии</w:t>
      </w:r>
      <w:r w:rsidRPr="000145B1">
        <w:rPr>
          <w:rFonts w:ascii="Times New Roman" w:hAnsi="Times New Roman"/>
          <w:snapToGrid w:val="0"/>
          <w:sz w:val="28"/>
          <w:szCs w:val="28"/>
        </w:rPr>
        <w:t>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 xml:space="preserve">На данные элементы относятся расходы на оплату: </w:t>
      </w:r>
      <w:proofErr w:type="spellStart"/>
      <w:r w:rsidRPr="000145B1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0145B1">
        <w:rPr>
          <w:rFonts w:ascii="Times New Roman" w:hAnsi="Times New Roman"/>
          <w:sz w:val="28"/>
          <w:szCs w:val="28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предоставления газа</w:t>
      </w:r>
      <w:r w:rsidRPr="000145B1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0145B1">
        <w:rPr>
          <w:rFonts w:ascii="Times New Roman" w:hAnsi="Times New Roman"/>
          <w:sz w:val="28"/>
          <w:szCs w:val="28"/>
        </w:rPr>
        <w:t>предоставления электроэнергии</w:t>
      </w:r>
      <w:r w:rsidRPr="000145B1">
        <w:rPr>
          <w:rFonts w:ascii="Times New Roman" w:hAnsi="Times New Roman"/>
          <w:snapToGrid w:val="0"/>
          <w:sz w:val="28"/>
          <w:szCs w:val="28"/>
        </w:rPr>
        <w:t>.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07D3A">
        <w:rPr>
          <w:rFonts w:ascii="Times New Roman" w:hAnsi="Times New Roman"/>
          <w:snapToGrid w:val="0"/>
          <w:sz w:val="28"/>
          <w:szCs w:val="28"/>
        </w:rPr>
        <w:t xml:space="preserve">Оплата </w:t>
      </w:r>
      <w:proofErr w:type="spellStart"/>
      <w:r w:rsidRPr="00C07D3A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C07D3A">
        <w:rPr>
          <w:rFonts w:ascii="Times New Roman" w:hAnsi="Times New Roman"/>
          <w:sz w:val="28"/>
          <w:szCs w:val="28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по видам энергетических ресурсов.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lastRenderedPageBreak/>
        <w:t>Подстатья 225 «</w:t>
      </w:r>
      <w:r w:rsidRPr="00C07D3A">
        <w:rPr>
          <w:rFonts w:ascii="Times New Roman" w:hAnsi="Times New Roman"/>
          <w:snapToGrid w:val="0"/>
          <w:sz w:val="28"/>
          <w:szCs w:val="28"/>
        </w:rPr>
        <w:t>Работы, услуги по содержанию имущества» детализирована элементами: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225.1 «Содержание нефинансовых активов в чистоте»;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225.2 «Текущий ремонт (ремонт)»;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225.3 «Капитальный ремонт»;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225.4 «Противопожарные мероприятия, связанные с содержанием имущества»;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225.5 «Пусконаладочные работы»;</w:t>
      </w:r>
    </w:p>
    <w:p w:rsidR="00CB023D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225.6 «Другие расходы по содержанию имущества».</w:t>
      </w:r>
    </w:p>
    <w:p w:rsidR="00CB023D" w:rsidRDefault="00CB023D" w:rsidP="00CB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225.1 Содержание нефинансовых активов в чистоте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по </w:t>
      </w:r>
      <w:r w:rsidRPr="00C07D3A">
        <w:rPr>
          <w:rFonts w:ascii="Times New Roman" w:hAnsi="Times New Roman"/>
          <w:sz w:val="28"/>
          <w:szCs w:val="28"/>
        </w:rPr>
        <w:t xml:space="preserve">уборке снега, мусора, вывозу снега, </w:t>
      </w:r>
      <w:r>
        <w:rPr>
          <w:rFonts w:ascii="Times New Roman" w:hAnsi="Times New Roman"/>
          <w:sz w:val="28"/>
          <w:szCs w:val="28"/>
        </w:rPr>
        <w:t>отходов производства</w:t>
      </w:r>
      <w:r w:rsidRPr="00C07D3A">
        <w:rPr>
          <w:rFonts w:ascii="Times New Roman" w:hAnsi="Times New Roman"/>
          <w:sz w:val="28"/>
          <w:szCs w:val="28"/>
        </w:rPr>
        <w:t xml:space="preserve"> (в том числе, медицинских и радиационно-опасных), включая расходы на оплату договоров, предметом которых является вывоз и утилизация </w:t>
      </w:r>
      <w:r>
        <w:rPr>
          <w:rFonts w:ascii="Times New Roman" w:hAnsi="Times New Roman"/>
          <w:sz w:val="28"/>
          <w:szCs w:val="28"/>
        </w:rPr>
        <w:t>отходов производства</w:t>
      </w:r>
      <w:r w:rsidRPr="00C07D3A">
        <w:rPr>
          <w:rFonts w:ascii="Times New Roman" w:hAnsi="Times New Roman"/>
          <w:sz w:val="28"/>
          <w:szCs w:val="28"/>
        </w:rPr>
        <w:t xml:space="preserve">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</w:t>
      </w:r>
      <w:proofErr w:type="gramStart"/>
      <w:r w:rsidRPr="00C07D3A">
        <w:rPr>
          <w:rFonts w:ascii="Times New Roman" w:hAnsi="Times New Roman"/>
          <w:sz w:val="28"/>
          <w:szCs w:val="28"/>
        </w:rPr>
        <w:t>дезинфекции, дезинсекции, дератизации, газации</w:t>
      </w:r>
      <w:r>
        <w:rPr>
          <w:rFonts w:ascii="Times New Roman" w:hAnsi="Times New Roman"/>
          <w:sz w:val="28"/>
          <w:szCs w:val="28"/>
        </w:rPr>
        <w:t xml:space="preserve"> (дегазации)</w:t>
      </w:r>
      <w:r w:rsidRPr="00C07D3A">
        <w:rPr>
          <w:rFonts w:ascii="Times New Roman" w:hAnsi="Times New Roman"/>
          <w:sz w:val="28"/>
          <w:szCs w:val="28"/>
        </w:rPr>
        <w:t xml:space="preserve">, санитарно-гигиеническому обслуживанию, мойке и чистке (химчистке) имущества (транспорта, помещений, окон и </w:t>
      </w:r>
      <w:r>
        <w:rPr>
          <w:rFonts w:ascii="Times New Roman" w:hAnsi="Times New Roman"/>
          <w:sz w:val="28"/>
          <w:szCs w:val="28"/>
        </w:rPr>
        <w:t>иного имущества</w:t>
      </w:r>
      <w:r w:rsidRPr="00C07D3A">
        <w:rPr>
          <w:rFonts w:ascii="Times New Roman" w:hAnsi="Times New Roman"/>
          <w:sz w:val="28"/>
          <w:szCs w:val="28"/>
        </w:rPr>
        <w:t>), натирке полов, прачечные услуги.</w:t>
      </w:r>
      <w:proofErr w:type="gramEnd"/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225.2</w:t>
      </w:r>
      <w:r>
        <w:rPr>
          <w:rFonts w:ascii="Times New Roman" w:hAnsi="Times New Roman"/>
          <w:sz w:val="28"/>
          <w:szCs w:val="28"/>
        </w:rPr>
        <w:t>.</w:t>
      </w:r>
      <w:r w:rsidRPr="00C07D3A">
        <w:rPr>
          <w:rFonts w:ascii="Times New Roman" w:hAnsi="Times New Roman"/>
          <w:sz w:val="28"/>
          <w:szCs w:val="28"/>
        </w:rPr>
        <w:t xml:space="preserve"> Текущий ремонт (ремонт)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по </w:t>
      </w:r>
      <w:r w:rsidRPr="00C07D3A">
        <w:rPr>
          <w:rFonts w:ascii="Times New Roman" w:hAnsi="Times New Roman"/>
          <w:sz w:val="28"/>
          <w:szCs w:val="28"/>
        </w:rPr>
        <w:t>текущему ремонту.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225.3</w:t>
      </w:r>
      <w:r>
        <w:rPr>
          <w:rFonts w:ascii="Times New Roman" w:hAnsi="Times New Roman"/>
          <w:sz w:val="28"/>
          <w:szCs w:val="28"/>
        </w:rPr>
        <w:t>.</w:t>
      </w:r>
      <w:r w:rsidRPr="00C07D3A">
        <w:rPr>
          <w:rFonts w:ascii="Times New Roman" w:hAnsi="Times New Roman"/>
          <w:sz w:val="28"/>
          <w:szCs w:val="28"/>
        </w:rPr>
        <w:t xml:space="preserve"> Капитальный ремонт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по </w:t>
      </w:r>
      <w:r w:rsidRPr="00C07D3A">
        <w:rPr>
          <w:rFonts w:ascii="Times New Roman" w:hAnsi="Times New Roman"/>
          <w:sz w:val="28"/>
          <w:szCs w:val="28"/>
        </w:rPr>
        <w:t>капитальному ремонту.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225.4</w:t>
      </w:r>
      <w:r>
        <w:rPr>
          <w:rFonts w:ascii="Times New Roman" w:hAnsi="Times New Roman"/>
          <w:sz w:val="28"/>
          <w:szCs w:val="28"/>
        </w:rPr>
        <w:t>.</w:t>
      </w:r>
      <w:r w:rsidRPr="00C07D3A">
        <w:rPr>
          <w:rFonts w:ascii="Times New Roman" w:hAnsi="Times New Roman"/>
          <w:sz w:val="28"/>
          <w:szCs w:val="28"/>
        </w:rPr>
        <w:t xml:space="preserve"> Противопожарные 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D3A">
        <w:rPr>
          <w:rFonts w:ascii="Times New Roman" w:hAnsi="Times New Roman"/>
          <w:sz w:val="28"/>
          <w:szCs w:val="28"/>
        </w:rPr>
        <w:t>связанные с содержанием имущества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145B1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0145B1">
        <w:rPr>
          <w:rFonts w:ascii="Times New Roman" w:hAnsi="Times New Roman"/>
          <w:sz w:val="28"/>
          <w:szCs w:val="28"/>
        </w:rPr>
        <w:t>огнезащитная обработка, зарядка огнетушителей, установка противопожарных дверей (замене дверей на противопожарные); измерение сопротивления изоляции электропроводки, испытанию устройств защитного заземления, проведение испытаний</w:t>
      </w:r>
      <w:r w:rsidRPr="00C07D3A">
        <w:rPr>
          <w:rFonts w:ascii="Times New Roman" w:hAnsi="Times New Roman"/>
          <w:sz w:val="28"/>
          <w:szCs w:val="28"/>
        </w:rPr>
        <w:t xml:space="preserve"> пожарных кранов.</w:t>
      </w:r>
      <w:proofErr w:type="gramEnd"/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225.5 Пусконаладочные работы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D3A">
        <w:rPr>
          <w:rFonts w:ascii="Times New Roman" w:hAnsi="Times New Roman"/>
          <w:snapToGrid w:val="0"/>
          <w:sz w:val="28"/>
          <w:szCs w:val="28"/>
        </w:rPr>
        <w:t>На данный элемент</w:t>
      </w:r>
      <w:r>
        <w:rPr>
          <w:rFonts w:ascii="Times New Roman" w:hAnsi="Times New Roman"/>
          <w:snapToGrid w:val="0"/>
          <w:sz w:val="28"/>
          <w:szCs w:val="28"/>
        </w:rPr>
        <w:t xml:space="preserve"> относятся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 расходы </w:t>
      </w:r>
      <w:r w:rsidRPr="00C07D3A">
        <w:rPr>
          <w:rFonts w:ascii="Times New Roman" w:hAnsi="Times New Roman"/>
          <w:sz w:val="28"/>
          <w:szCs w:val="28"/>
        </w:rPr>
        <w:t>на пусконаладочные работы «под нагрузкой» – расходы некапитального характера, осуществляемые при эксплуатации объектов нефинансовых активов.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225.6 Другие расходы по содержанию имущества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D3A">
        <w:rPr>
          <w:rFonts w:ascii="Times New Roman" w:eastAsia="Times New Roman" w:hAnsi="Times New Roman"/>
          <w:snapToGrid w:val="0"/>
          <w:sz w:val="28"/>
          <w:szCs w:val="28"/>
        </w:rPr>
        <w:t>На данный элемент относятся расходы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</w:rPr>
        <w:t>на</w:t>
      </w:r>
      <w:proofErr w:type="gramEnd"/>
      <w:r w:rsidRPr="00C07D3A">
        <w:rPr>
          <w:rFonts w:ascii="Times New Roman" w:eastAsia="Times New Roman" w:hAnsi="Times New Roman"/>
          <w:snapToGrid w:val="0"/>
          <w:sz w:val="28"/>
          <w:szCs w:val="28"/>
        </w:rPr>
        <w:t>: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07D3A">
        <w:rPr>
          <w:rFonts w:ascii="Times New Roman" w:eastAsia="Times New Roman" w:hAnsi="Times New Roman"/>
          <w:sz w:val="28"/>
          <w:szCs w:val="28"/>
        </w:rPr>
        <w:t>замазк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C07D3A">
        <w:rPr>
          <w:rFonts w:ascii="Times New Roman" w:eastAsia="Times New Roman" w:hAnsi="Times New Roman"/>
          <w:sz w:val="28"/>
          <w:szCs w:val="28"/>
        </w:rPr>
        <w:t>, оклейк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C07D3A">
        <w:rPr>
          <w:rFonts w:ascii="Times New Roman" w:eastAsia="Times New Roman" w:hAnsi="Times New Roman"/>
          <w:sz w:val="28"/>
          <w:szCs w:val="28"/>
        </w:rPr>
        <w:t xml:space="preserve"> окон;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07D3A">
        <w:rPr>
          <w:rFonts w:ascii="Times New Roman" w:eastAsia="Times New Roman" w:hAnsi="Times New Roman"/>
          <w:sz w:val="28"/>
          <w:szCs w:val="28"/>
        </w:rPr>
        <w:t xml:space="preserve">услуги по организации питания животных, находящихся в оперативном управлении, а также их ветеринарное обслуживание;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07D3A">
        <w:rPr>
          <w:rFonts w:ascii="Times New Roman" w:eastAsia="Times New Roman" w:hAnsi="Times New Roman"/>
          <w:sz w:val="28"/>
          <w:szCs w:val="28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</w:t>
      </w:r>
      <w:r>
        <w:rPr>
          <w:rFonts w:ascii="Times New Roman" w:eastAsia="Times New Roman" w:hAnsi="Times New Roman"/>
          <w:sz w:val="28"/>
          <w:szCs w:val="28"/>
        </w:rPr>
        <w:t>ения его технического состояния;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 xml:space="preserve">государственную поверку, паспортизацию, клеймение средств измерений, в </w:t>
      </w:r>
      <w:r w:rsidRPr="00C07D3A">
        <w:rPr>
          <w:rFonts w:ascii="Times New Roman" w:hAnsi="Times New Roman"/>
          <w:spacing w:val="2"/>
          <w:sz w:val="28"/>
          <w:szCs w:val="28"/>
        </w:rPr>
        <w:t>том числе весового хозяйства,</w:t>
      </w:r>
      <w:r w:rsidRPr="00C07D3A">
        <w:rPr>
          <w:rFonts w:ascii="Times New Roman" w:hAnsi="Times New Roman"/>
          <w:sz w:val="28"/>
          <w:szCs w:val="28"/>
        </w:rPr>
        <w:t xml:space="preserve"> манометров, термометров </w:t>
      </w:r>
      <w:r w:rsidRPr="00C07D3A">
        <w:rPr>
          <w:rFonts w:ascii="Times New Roman" w:hAnsi="Times New Roman"/>
          <w:sz w:val="28"/>
          <w:szCs w:val="28"/>
        </w:rPr>
        <w:lastRenderedPageBreak/>
        <w:t xml:space="preserve">медицинских, уровнемеров, приборов учета, </w:t>
      </w:r>
      <w:proofErr w:type="spellStart"/>
      <w:r w:rsidRPr="00C07D3A">
        <w:rPr>
          <w:rFonts w:ascii="Times New Roman" w:hAnsi="Times New Roman"/>
          <w:sz w:val="28"/>
          <w:szCs w:val="28"/>
        </w:rPr>
        <w:t>перепадомеров</w:t>
      </w:r>
      <w:proofErr w:type="spellEnd"/>
      <w:r w:rsidRPr="00C07D3A">
        <w:rPr>
          <w:rFonts w:ascii="Times New Roman" w:hAnsi="Times New Roman"/>
          <w:sz w:val="28"/>
          <w:szCs w:val="28"/>
        </w:rPr>
        <w:t>, измерительных медицинских аппаратов, спидометров;</w:t>
      </w:r>
      <w:proofErr w:type="gramEnd"/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>энергетическое обследование;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07D3A">
        <w:rPr>
          <w:rFonts w:ascii="Times New Roman" w:eastAsia="Times New Roman" w:hAnsi="Times New Roman"/>
          <w:sz w:val="28"/>
          <w:szCs w:val="28"/>
        </w:rPr>
        <w:t>заправку картриджей;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07D3A">
        <w:rPr>
          <w:rFonts w:ascii="Times New Roman" w:eastAsia="Times New Roman" w:hAnsi="Times New Roman"/>
          <w:sz w:val="28"/>
          <w:szCs w:val="28"/>
        </w:rPr>
        <w:t>реставраци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C07D3A">
        <w:rPr>
          <w:rFonts w:ascii="Times New Roman" w:eastAsia="Times New Roman" w:hAnsi="Times New Roman"/>
          <w:sz w:val="28"/>
          <w:szCs w:val="28"/>
        </w:rPr>
        <w:t xml:space="preserve"> музейных предметов и музейных коллекций, включенных в состав музейных фондов;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07D3A">
        <w:rPr>
          <w:rFonts w:ascii="Times New Roman" w:eastAsia="Times New Roman" w:hAnsi="Times New Roman"/>
          <w:sz w:val="28"/>
          <w:szCs w:val="28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07D3A">
        <w:rPr>
          <w:rFonts w:ascii="Times New Roman" w:eastAsia="Times New Roman" w:hAnsi="Times New Roman"/>
          <w:sz w:val="28"/>
          <w:szCs w:val="28"/>
        </w:rPr>
        <w:t xml:space="preserve">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</w:t>
      </w:r>
      <w:proofErr w:type="gramStart"/>
      <w:r w:rsidRPr="00C07D3A">
        <w:rPr>
          <w:rFonts w:ascii="Times New Roman" w:eastAsia="Times New Roman" w:hAnsi="Times New Roman"/>
          <w:sz w:val="28"/>
          <w:szCs w:val="28"/>
        </w:rPr>
        <w:t>расходы</w:t>
      </w:r>
      <w:proofErr w:type="gramEnd"/>
      <w:r w:rsidRPr="00C07D3A">
        <w:rPr>
          <w:rFonts w:ascii="Times New Roman" w:eastAsia="Times New Roman" w:hAnsi="Times New Roman"/>
          <w:sz w:val="28"/>
          <w:szCs w:val="28"/>
        </w:rPr>
        <w:t xml:space="preserve"> на оплату которых отражаются по подстатье КОСГУ 223 «Коммунальные услуги»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>другие аналогичные расходы.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Подстатья 226 «Прочие работы, услуги» детализирована элементами: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226.1 «Научно-исследовательские, опытно-конструкторские работы, услуги по типовому проектированию»;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226.3 «Проектные и изыскательные работы»;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>226.4 «Услуги по организации питания»;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07D3A">
        <w:rPr>
          <w:rFonts w:ascii="Times New Roman" w:hAnsi="Times New Roman"/>
          <w:spacing w:val="-6"/>
          <w:sz w:val="28"/>
          <w:szCs w:val="28"/>
        </w:rPr>
        <w:t>226.5 «Услуги по охране»;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226.7 «Услуги в области информационных технологий»;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226.8 «Типографские работы, услуги»;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226.9 «Медицинские услуги и санитарно-эпидемиологические работы и услуги (не связанные с содержанием имущества)»;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226.10 «Иные работы и услуги».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226.1 Научно-исследовательские, опытно-конструкторские работы, услуги по типовому проектированию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на </w:t>
      </w:r>
      <w:r w:rsidRPr="00C07D3A">
        <w:rPr>
          <w:rFonts w:ascii="Times New Roman" w:hAnsi="Times New Roman"/>
          <w:sz w:val="28"/>
          <w:szCs w:val="28"/>
        </w:rPr>
        <w:t xml:space="preserve">научно-исследовательские, опытно-конструкторские, опытно-технологические, геологоразведочные </w:t>
      </w:r>
      <w:r w:rsidRPr="000145B1">
        <w:rPr>
          <w:rFonts w:ascii="Times New Roman" w:hAnsi="Times New Roman"/>
          <w:sz w:val="28"/>
          <w:szCs w:val="28"/>
        </w:rPr>
        <w:t>работы, работы по типовому проектированию.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lastRenderedPageBreak/>
        <w:t>226.2 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</w:t>
      </w:r>
      <w:proofErr w:type="gramStart"/>
      <w:r w:rsidRPr="00C07D3A">
        <w:rPr>
          <w:rFonts w:ascii="Times New Roman" w:hAnsi="Times New Roman"/>
          <w:snapToGrid w:val="0"/>
          <w:sz w:val="28"/>
          <w:szCs w:val="28"/>
        </w:rPr>
        <w:t>на</w:t>
      </w:r>
      <w:proofErr w:type="gramEnd"/>
      <w:r w:rsidRPr="00C07D3A">
        <w:rPr>
          <w:rFonts w:ascii="Times New Roman" w:hAnsi="Times New Roman"/>
          <w:snapToGrid w:val="0"/>
          <w:sz w:val="28"/>
          <w:szCs w:val="28"/>
        </w:rPr>
        <w:t>: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 xml:space="preserve">разработку схем территориального планирования, градостроительных и технических регламентов, градостроительное зонирование, планировку территорий;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 xml:space="preserve">межевание границ земельных участков;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>проведение архитектурно-археологических обмеров;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>разработку генеральных планов, совмещенных с проектом планировки территории;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226.3 Проектные и изыскательские работы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на </w:t>
      </w:r>
      <w:r w:rsidRPr="00C07D3A">
        <w:rPr>
          <w:rFonts w:ascii="Times New Roman" w:hAnsi="Times New Roman"/>
          <w:sz w:val="28"/>
          <w:szCs w:val="28"/>
        </w:rPr>
        <w:t>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>226.4 Услуги по организации питания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45B1">
        <w:rPr>
          <w:rFonts w:ascii="Times New Roman" w:hAnsi="Times New Roman"/>
          <w:snapToGrid w:val="0"/>
          <w:sz w:val="28"/>
          <w:szCs w:val="28"/>
        </w:rPr>
        <w:t>На данный элемент относятся расходы на оплату услуг по организации питания.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226.5 Услуги по охране. 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по </w:t>
      </w:r>
      <w:r w:rsidRPr="00C07D3A">
        <w:rPr>
          <w:rFonts w:ascii="Times New Roman" w:hAnsi="Times New Roman"/>
          <w:sz w:val="28"/>
          <w:szCs w:val="28"/>
        </w:rPr>
        <w:t>услугам охраны, приобретаемым на основании договоров гражданско-правового характера с физическими и юридическими лицами.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226.7 Услуги в области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</w:t>
      </w:r>
      <w:proofErr w:type="gramStart"/>
      <w:r w:rsidRPr="00C07D3A">
        <w:rPr>
          <w:rFonts w:ascii="Times New Roman" w:hAnsi="Times New Roman"/>
          <w:sz w:val="28"/>
          <w:szCs w:val="28"/>
        </w:rPr>
        <w:t>на</w:t>
      </w:r>
      <w:proofErr w:type="gramEnd"/>
      <w:r w:rsidRPr="00C07D3A">
        <w:rPr>
          <w:rFonts w:ascii="Times New Roman" w:hAnsi="Times New Roman"/>
          <w:sz w:val="28"/>
          <w:szCs w:val="28"/>
        </w:rPr>
        <w:t>: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 xml:space="preserve">приобретение неисключительных </w:t>
      </w:r>
      <w:r>
        <w:rPr>
          <w:rFonts w:ascii="Times New Roman" w:hAnsi="Times New Roman"/>
          <w:sz w:val="28"/>
          <w:szCs w:val="28"/>
        </w:rPr>
        <w:t xml:space="preserve">прав на результаты интеллектуальной деятельности, в том числе приобретение </w:t>
      </w:r>
      <w:r w:rsidRPr="00C07D3A">
        <w:rPr>
          <w:rFonts w:ascii="Times New Roman" w:hAnsi="Times New Roman"/>
          <w:sz w:val="28"/>
          <w:szCs w:val="28"/>
        </w:rPr>
        <w:t>пользовательских, лицензионных прав на программное обеспечение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7D3A">
        <w:rPr>
          <w:rFonts w:ascii="Times New Roman" w:hAnsi="Times New Roman"/>
          <w:sz w:val="28"/>
          <w:szCs w:val="28"/>
        </w:rPr>
        <w:t xml:space="preserve">приобретение и обновление справочно-информационных баз данных; </w:t>
      </w:r>
    </w:p>
    <w:p w:rsidR="00CB023D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>обеспечение безопасности информации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/>
          <w:sz w:val="28"/>
          <w:szCs w:val="28"/>
        </w:rPr>
        <w:t>-секретных мероприятий;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 xml:space="preserve">услуги по защите электронного документооборота </w:t>
      </w:r>
      <w:r w:rsidRPr="00C07D3A">
        <w:rPr>
          <w:rFonts w:ascii="Times New Roman" w:eastAsia="Times New Roman" w:hAnsi="Times New Roman"/>
          <w:sz w:val="28"/>
          <w:szCs w:val="28"/>
        </w:rPr>
        <w:t xml:space="preserve">(поддержке программного продукта) с </w:t>
      </w:r>
      <w:r w:rsidRPr="00C07D3A">
        <w:rPr>
          <w:rFonts w:ascii="Times New Roman" w:hAnsi="Times New Roman"/>
          <w:sz w:val="28"/>
          <w:szCs w:val="28"/>
        </w:rPr>
        <w:t>использованием сертификационных сре</w:t>
      </w:r>
      <w:proofErr w:type="gramStart"/>
      <w:r w:rsidRPr="00C07D3A">
        <w:rPr>
          <w:rFonts w:ascii="Times New Roman" w:hAnsi="Times New Roman"/>
          <w:sz w:val="28"/>
          <w:szCs w:val="28"/>
        </w:rPr>
        <w:t>дств кр</w:t>
      </w:r>
      <w:proofErr w:type="gramEnd"/>
      <w:r w:rsidRPr="00C07D3A">
        <w:rPr>
          <w:rFonts w:ascii="Times New Roman" w:hAnsi="Times New Roman"/>
          <w:sz w:val="28"/>
          <w:szCs w:val="28"/>
        </w:rPr>
        <w:t xml:space="preserve">иптографической защиты информации; 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>периодическую проверку (в том числе аттестацию) объекта информатизации (</w:t>
      </w:r>
      <w:r>
        <w:rPr>
          <w:rFonts w:ascii="Times New Roman" w:hAnsi="Times New Roman"/>
          <w:sz w:val="28"/>
          <w:szCs w:val="28"/>
        </w:rPr>
        <w:t>автоматизированного рабочего места</w:t>
      </w:r>
      <w:r w:rsidRPr="00C07D3A">
        <w:rPr>
          <w:rFonts w:ascii="Times New Roman" w:hAnsi="Times New Roman"/>
          <w:sz w:val="28"/>
          <w:szCs w:val="28"/>
        </w:rPr>
        <w:t>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226.8 Типографские работы, услуги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</w:t>
      </w:r>
      <w:r w:rsidRPr="00C07D3A">
        <w:rPr>
          <w:rFonts w:ascii="Times New Roman" w:hAnsi="Times New Roman"/>
          <w:sz w:val="28"/>
          <w:szCs w:val="28"/>
        </w:rPr>
        <w:t>на переплетные работы, ксерокопирование.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226.9 Медицинские услуги и санитарно-эпидемиологические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D3A">
        <w:rPr>
          <w:rFonts w:ascii="Times New Roman" w:hAnsi="Times New Roman"/>
          <w:sz w:val="28"/>
          <w:szCs w:val="28"/>
        </w:rPr>
        <w:t>работы и услуги (не связанные с содержанием имущества)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</w:t>
      </w:r>
      <w:proofErr w:type="gramStart"/>
      <w:r w:rsidRPr="00C07D3A">
        <w:rPr>
          <w:rFonts w:ascii="Times New Roman" w:hAnsi="Times New Roman"/>
          <w:sz w:val="28"/>
          <w:szCs w:val="28"/>
        </w:rPr>
        <w:t>по</w:t>
      </w:r>
      <w:proofErr w:type="gramEnd"/>
      <w:r w:rsidRPr="00C07D3A">
        <w:rPr>
          <w:rFonts w:ascii="Times New Roman" w:hAnsi="Times New Roman"/>
          <w:sz w:val="28"/>
          <w:szCs w:val="28"/>
        </w:rPr>
        <w:t>: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07D3A">
        <w:rPr>
          <w:rFonts w:ascii="Times New Roman" w:hAnsi="Times New Roman"/>
          <w:sz w:val="28"/>
          <w:szCs w:val="28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C07D3A">
        <w:rPr>
          <w:rFonts w:ascii="Times New Roman" w:hAnsi="Times New Roman"/>
          <w:sz w:val="28"/>
          <w:szCs w:val="28"/>
        </w:rPr>
        <w:t>предрейсовым</w:t>
      </w:r>
      <w:proofErr w:type="spellEnd"/>
      <w:r w:rsidRPr="00C07D3A">
        <w:rPr>
          <w:rFonts w:ascii="Times New Roman" w:hAnsi="Times New Roman"/>
          <w:sz w:val="28"/>
          <w:szCs w:val="28"/>
        </w:rPr>
        <w:t xml:space="preserve"> осмотрам водителей), состоящих в штате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C07D3A">
        <w:rPr>
          <w:rFonts w:ascii="Times New Roman" w:hAnsi="Times New Roman"/>
          <w:sz w:val="28"/>
          <w:szCs w:val="28"/>
        </w:rPr>
        <w:t xml:space="preserve">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 xml:space="preserve">оплате медицинских услуг, не связанных с содержанием имущества,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D3A">
        <w:rPr>
          <w:rFonts w:ascii="Times New Roman" w:hAnsi="Times New Roman"/>
          <w:sz w:val="28"/>
          <w:szCs w:val="28"/>
        </w:rPr>
        <w:t xml:space="preserve">в том числе проведение медицинских анализов;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>платным услугам, оказываемым центрами государственного санитарно-эпидемиологического надзора.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226.10</w:t>
      </w:r>
      <w:proofErr w:type="gramStart"/>
      <w:r w:rsidRPr="00C07D3A">
        <w:rPr>
          <w:rFonts w:ascii="Times New Roman" w:hAnsi="Times New Roman"/>
          <w:sz w:val="28"/>
          <w:szCs w:val="28"/>
        </w:rPr>
        <w:t> И</w:t>
      </w:r>
      <w:proofErr w:type="gramEnd"/>
      <w:r w:rsidRPr="00C07D3A">
        <w:rPr>
          <w:rFonts w:ascii="Times New Roman" w:hAnsi="Times New Roman"/>
          <w:sz w:val="28"/>
          <w:szCs w:val="28"/>
        </w:rPr>
        <w:t>ные работы и услуги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</w:t>
      </w:r>
      <w:proofErr w:type="gramStart"/>
      <w:r w:rsidRPr="00C07D3A">
        <w:rPr>
          <w:rFonts w:ascii="Times New Roman" w:hAnsi="Times New Roman"/>
          <w:snapToGrid w:val="0"/>
          <w:sz w:val="28"/>
          <w:szCs w:val="28"/>
        </w:rPr>
        <w:t>на</w:t>
      </w:r>
      <w:proofErr w:type="gramEnd"/>
      <w:r w:rsidRPr="00C07D3A">
        <w:rPr>
          <w:rFonts w:ascii="Times New Roman" w:hAnsi="Times New Roman"/>
          <w:snapToGrid w:val="0"/>
          <w:sz w:val="28"/>
          <w:szCs w:val="28"/>
        </w:rPr>
        <w:t>: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>проведение государственной эк</w:t>
      </w:r>
      <w:r>
        <w:rPr>
          <w:rFonts w:ascii="Times New Roman" w:hAnsi="Times New Roman"/>
          <w:sz w:val="28"/>
          <w:szCs w:val="28"/>
        </w:rPr>
        <w:t xml:space="preserve">спертизы проектной документации, </w:t>
      </w:r>
      <w:r w:rsidRPr="00C07D3A">
        <w:rPr>
          <w:rFonts w:ascii="Times New Roman" w:hAnsi="Times New Roman"/>
          <w:sz w:val="28"/>
          <w:szCs w:val="28"/>
        </w:rPr>
        <w:t>осуществление строительного контроля, включая авторский надзор за капитальным ремонтом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7D3A">
        <w:rPr>
          <w:rFonts w:ascii="Times New Roman" w:hAnsi="Times New Roman"/>
          <w:sz w:val="28"/>
          <w:szCs w:val="28"/>
        </w:rPr>
        <w:t>оплату демонтажных работ (снос строений, перенос коммуникаций и тому подобное);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07D3A">
        <w:rPr>
          <w:rFonts w:ascii="Times New Roman" w:eastAsia="Times New Roman" w:hAnsi="Times New Roman"/>
          <w:sz w:val="28"/>
          <w:szCs w:val="28"/>
        </w:rPr>
        <w:t>услуги по предоставлению выписок из государственных реестров;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инкассаторские услуги;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подписку на периодические и справочные издания, в том числе </w:t>
      </w:r>
      <w:r w:rsidRPr="00C07D3A">
        <w:rPr>
          <w:rFonts w:ascii="Times New Roman" w:hAnsi="Times New Roman"/>
          <w:sz w:val="28"/>
          <w:szCs w:val="28"/>
        </w:rPr>
        <w:br/>
        <w:t xml:space="preserve">для читальных залов библиотек, с учетом доставки подписных изданий, </w:t>
      </w:r>
      <w:r w:rsidRPr="00C07D3A">
        <w:rPr>
          <w:rFonts w:ascii="Times New Roman" w:hAnsi="Times New Roman"/>
          <w:sz w:val="28"/>
          <w:szCs w:val="28"/>
        </w:rPr>
        <w:br/>
        <w:t xml:space="preserve">если она предусмотрена в договоре подписки;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услуги по курьерской доставке;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услуги реклам</w:t>
      </w:r>
      <w:r>
        <w:rPr>
          <w:rFonts w:ascii="Times New Roman" w:hAnsi="Times New Roman"/>
          <w:sz w:val="28"/>
          <w:szCs w:val="28"/>
        </w:rPr>
        <w:t>ного характера (в том числе</w:t>
      </w:r>
      <w:r w:rsidRPr="005B69A9">
        <w:rPr>
          <w:rFonts w:ascii="Times New Roman" w:hAnsi="Times New Roman"/>
          <w:sz w:val="28"/>
          <w:szCs w:val="28"/>
        </w:rPr>
        <w:t>, размещение объявлений в средствах массовой информации);</w:t>
      </w:r>
      <w:r w:rsidRPr="00C07D3A">
        <w:rPr>
          <w:rFonts w:ascii="Times New Roman" w:hAnsi="Times New Roman"/>
          <w:sz w:val="28"/>
          <w:szCs w:val="28"/>
        </w:rPr>
        <w:t xml:space="preserve">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услуги по </w:t>
      </w:r>
      <w:proofErr w:type="spellStart"/>
      <w:r w:rsidRPr="00C07D3A">
        <w:rPr>
          <w:rFonts w:ascii="Times New Roman" w:hAnsi="Times New Roman"/>
          <w:sz w:val="28"/>
          <w:szCs w:val="28"/>
        </w:rPr>
        <w:t>демеркуризации</w:t>
      </w:r>
      <w:proofErr w:type="spellEnd"/>
      <w:r w:rsidRPr="00C07D3A">
        <w:rPr>
          <w:rFonts w:ascii="Times New Roman" w:hAnsi="Times New Roman"/>
          <w:sz w:val="28"/>
          <w:szCs w:val="28"/>
        </w:rPr>
        <w:t xml:space="preserve">; </w:t>
      </w: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>услуги агентов (включая услуги организатора торговли, депозитария и т.п.) по операциям с государственными (муниципальными) активами</w:t>
      </w:r>
      <w:r w:rsidRPr="00C07D3A">
        <w:rPr>
          <w:rFonts w:ascii="Times New Roman" w:hAnsi="Times New Roman"/>
          <w:sz w:val="28"/>
          <w:szCs w:val="28"/>
        </w:rPr>
        <w:t xml:space="preserve"> </w:t>
      </w:r>
      <w:r w:rsidRPr="00C07D3A">
        <w:rPr>
          <w:rFonts w:ascii="Times New Roman" w:hAnsi="Times New Roman"/>
          <w:sz w:val="28"/>
          <w:szCs w:val="28"/>
        </w:rPr>
        <w:br/>
        <w:t xml:space="preserve">и обязательствами; </w:t>
      </w: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CB023D" w:rsidRPr="00653DF7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53DF7">
        <w:rPr>
          <w:rFonts w:ascii="Times New Roman" w:eastAsia="Times New Roman" w:hAnsi="Times New Roman"/>
          <w:spacing w:val="1"/>
          <w:sz w:val="28"/>
          <w:szCs w:val="28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оплату договоров гражданско-правового характера на оказание услуг по проживанию в жилых помещениях (на</w:t>
      </w:r>
      <w:r>
        <w:rPr>
          <w:rFonts w:ascii="Times New Roman" w:hAnsi="Times New Roman"/>
          <w:sz w:val="28"/>
          <w:szCs w:val="28"/>
        </w:rPr>
        <w:t>е</w:t>
      </w:r>
      <w:r w:rsidRPr="00C07D3A">
        <w:rPr>
          <w:rFonts w:ascii="Times New Roman" w:hAnsi="Times New Roman"/>
          <w:sz w:val="28"/>
          <w:szCs w:val="28"/>
        </w:rPr>
        <w:t>м жилого помещения) на период соревнований, учебной практики;</w:t>
      </w:r>
    </w:p>
    <w:p w:rsidR="00CB023D" w:rsidRPr="00653DF7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DF7">
        <w:rPr>
          <w:rFonts w:ascii="Times New Roman" w:eastAsia="Times New Roman" w:hAnsi="Times New Roman"/>
          <w:spacing w:val="1"/>
          <w:sz w:val="28"/>
          <w:szCs w:val="28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lastRenderedPageBreak/>
        <w:t xml:space="preserve">проведение инвентаризации и паспортизации зданий, сооружений, других основных средств;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работы по погрузке, разгрузке, укладке, складированию нефинансовых активов;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работы по распиловке, колке и укладке дров;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услуги и работы по утилизации, захоронению отходов;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оплату услуг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</w:t>
      </w:r>
      <w:r w:rsidRPr="00C07D3A">
        <w:rPr>
          <w:rFonts w:ascii="Times New Roman" w:hAnsi="Times New Roman"/>
          <w:sz w:val="28"/>
          <w:szCs w:val="28"/>
        </w:rPr>
        <w:br/>
        <w:t xml:space="preserve">или в закрытом аукционе, иные функции, связанные с обеспечением проведения торгов);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нотариальны</w:t>
      </w:r>
      <w:r>
        <w:rPr>
          <w:rFonts w:ascii="Times New Roman" w:hAnsi="Times New Roman"/>
          <w:sz w:val="28"/>
          <w:szCs w:val="28"/>
        </w:rPr>
        <w:t>е</w:t>
      </w:r>
      <w:r w:rsidRPr="00C07D3A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C07D3A">
        <w:rPr>
          <w:rFonts w:ascii="Times New Roman" w:hAnsi="Times New Roman"/>
          <w:sz w:val="28"/>
          <w:szCs w:val="28"/>
        </w:rPr>
        <w:t xml:space="preserve"> (взимание нотариального тарифа </w:t>
      </w:r>
      <w:r w:rsidRPr="00C07D3A">
        <w:rPr>
          <w:rFonts w:ascii="Times New Roman" w:hAnsi="Times New Roman"/>
          <w:sz w:val="28"/>
          <w:szCs w:val="28"/>
        </w:rPr>
        <w:br/>
        <w:t xml:space="preserve">за совершение нотариальных действий), за исключением случаев, когда </w:t>
      </w:r>
      <w:r w:rsidRPr="00C07D3A">
        <w:rPr>
          <w:rFonts w:ascii="Times New Roman" w:hAnsi="Times New Roman"/>
          <w:sz w:val="28"/>
          <w:szCs w:val="28"/>
        </w:rPr>
        <w:br/>
        <w:t>за совершение нотариальных действий предусмотрено взимание государственной пошлины);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услуги и работы по организации временных выставок по искусству </w:t>
      </w:r>
      <w:r w:rsidRPr="00C07D3A">
        <w:rPr>
          <w:rFonts w:ascii="Times New Roman" w:hAnsi="Times New Roman"/>
          <w:sz w:val="28"/>
          <w:szCs w:val="28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услуги и работы по организации и проведению разного рода мероприятий путем оформления между заказчиком мероприятия </w:t>
      </w:r>
      <w:r w:rsidRPr="00C07D3A">
        <w:rPr>
          <w:rFonts w:ascii="Times New Roman" w:hAnsi="Times New Roman"/>
          <w:sz w:val="28"/>
          <w:szCs w:val="28"/>
        </w:rPr>
        <w:br/>
        <w:t xml:space="preserve">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CB023D" w:rsidRPr="00C07D3A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услуги и работы по организации участия в выставках, конференциях, форумах, семинарах, совещаниях, тренингах, соревнованиях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D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D3A">
        <w:rPr>
          <w:rFonts w:ascii="Times New Roman" w:hAnsi="Times New Roman"/>
          <w:sz w:val="28"/>
          <w:szCs w:val="28"/>
        </w:rPr>
        <w:t xml:space="preserve">тому подобное (в том числе взносы за участие в указанных мероприятиях); </w:t>
      </w: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услуги по обучению на курсах повышения квалификации, подготовки </w:t>
      </w:r>
      <w:r w:rsidRPr="00C07D3A">
        <w:rPr>
          <w:rFonts w:ascii="Times New Roman" w:hAnsi="Times New Roman"/>
          <w:sz w:val="28"/>
          <w:szCs w:val="28"/>
        </w:rPr>
        <w:br/>
        <w:t xml:space="preserve">и переподготовки специалистов; </w:t>
      </w: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D42BEF">
        <w:rPr>
          <w:rFonts w:ascii="Times New Roman" w:eastAsia="Times New Roman" w:hAnsi="Times New Roman"/>
          <w:spacing w:val="1"/>
          <w:sz w:val="28"/>
          <w:szCs w:val="28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>услуги, оказываемые в рамках договора комиссии;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>плату за пользование наплавным мостом (понтонной переправой), платной автомобильной дорогой;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>услуги по изготовлению объектов нефинансовых активов из материала заказчика;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t>плату за использование радиочастотного спектра;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t>оплату представительских расходов, прием и обслуживание делегаций;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оплату иных медицинских услуг;</w:t>
      </w:r>
    </w:p>
    <w:p w:rsidR="00CB023D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другие аналогичные расходы, не отнесенные на элементы 226.1 –</w:t>
      </w:r>
      <w:r>
        <w:rPr>
          <w:rFonts w:ascii="Times New Roman" w:hAnsi="Times New Roman"/>
          <w:sz w:val="28"/>
          <w:szCs w:val="28"/>
        </w:rPr>
        <w:t xml:space="preserve"> 226.5, 226.7 -</w:t>
      </w:r>
      <w:r w:rsidRPr="00C07D3A">
        <w:rPr>
          <w:rFonts w:ascii="Times New Roman" w:hAnsi="Times New Roman"/>
          <w:sz w:val="28"/>
          <w:szCs w:val="28"/>
        </w:rPr>
        <w:t xml:space="preserve"> 226.9.</w:t>
      </w:r>
    </w:p>
    <w:p w:rsidR="00CB023D" w:rsidRPr="000145B1" w:rsidRDefault="00CB023D" w:rsidP="00CB023D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t xml:space="preserve">Также на данный элемент относятся расходы </w:t>
      </w:r>
      <w:proofErr w:type="gramStart"/>
      <w:r w:rsidRPr="000145B1">
        <w:rPr>
          <w:rFonts w:ascii="Times New Roman" w:eastAsia="Times New Roman" w:hAnsi="Times New Roman"/>
          <w:spacing w:val="1"/>
          <w:sz w:val="28"/>
          <w:szCs w:val="28"/>
        </w:rPr>
        <w:t>на</w:t>
      </w:r>
      <w:proofErr w:type="gramEnd"/>
      <w:r w:rsidRPr="000145B1">
        <w:rPr>
          <w:rFonts w:ascii="Times New Roman" w:eastAsia="Times New Roman" w:hAnsi="Times New Roman"/>
          <w:spacing w:val="1"/>
          <w:sz w:val="28"/>
          <w:szCs w:val="28"/>
        </w:rPr>
        <w:t>:</w:t>
      </w:r>
    </w:p>
    <w:p w:rsidR="00CB023D" w:rsidRPr="000145B1" w:rsidRDefault="00CB023D" w:rsidP="00CB023D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t>возмещение персоналу расходов, связанных со служебными командировками:</w:t>
      </w:r>
    </w:p>
    <w:p w:rsidR="00CB023D" w:rsidRPr="000145B1" w:rsidRDefault="00CB023D" w:rsidP="00CB023D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CB023D" w:rsidRPr="000145B1" w:rsidRDefault="00CB023D" w:rsidP="00CB023D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t>по найму жилых помещений;</w:t>
      </w:r>
    </w:p>
    <w:p w:rsidR="00CB023D" w:rsidRPr="000145B1" w:rsidRDefault="00CB023D" w:rsidP="00CB023D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0145B1">
        <w:rPr>
          <w:rFonts w:ascii="Times New Roman" w:eastAsia="Times New Roman" w:hAnsi="Times New Roman"/>
          <w:spacing w:val="1"/>
          <w:sz w:val="28"/>
          <w:szCs w:val="28"/>
        </w:rPr>
        <w:t>ведома</w:t>
      </w:r>
      <w:proofErr w:type="gramEnd"/>
      <w:r w:rsidRPr="000145B1">
        <w:rPr>
          <w:rFonts w:ascii="Times New Roman" w:eastAsia="Times New Roman" w:hAnsi="Times New Roman"/>
          <w:spacing w:val="1"/>
          <w:sz w:val="28"/>
          <w:szCs w:val="28"/>
        </w:rPr>
        <w:t xml:space="preserve"> работодателя в соответствии с коллективным договором или локальным актом работодателя;</w:t>
      </w:r>
    </w:p>
    <w:p w:rsidR="00CB023D" w:rsidRPr="000145B1" w:rsidRDefault="00CB023D" w:rsidP="00CB023D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t>возмещение персоналу расходов на прохождение медицинского осмотра;</w:t>
      </w:r>
    </w:p>
    <w:p w:rsidR="00CB023D" w:rsidRPr="000145B1" w:rsidRDefault="00CB023D" w:rsidP="00CB023D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t>компенсация за содержание служебных собак по месту жительства;</w:t>
      </w:r>
    </w:p>
    <w:p w:rsidR="00CB023D" w:rsidRPr="000145B1" w:rsidRDefault="00CB023D" w:rsidP="00CB023D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t>компенсация стоимости вещевого имущества;</w:t>
      </w:r>
    </w:p>
    <w:p w:rsidR="00CB023D" w:rsidRPr="000145B1" w:rsidRDefault="00CB023D" w:rsidP="00CB023D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CB023D" w:rsidRPr="000145B1" w:rsidRDefault="00CB023D" w:rsidP="00CB023D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proofErr w:type="gramStart"/>
      <w:r w:rsidRPr="000145B1">
        <w:rPr>
          <w:rFonts w:ascii="Times New Roman" w:eastAsia="Times New Roman" w:hAnsi="Times New Roman"/>
          <w:spacing w:val="1"/>
          <w:sz w:val="28"/>
          <w:szCs w:val="28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CB023D" w:rsidRPr="009A0304" w:rsidRDefault="00CB023D" w:rsidP="00CB023D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0145B1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CB023D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07D3A">
        <w:rPr>
          <w:rFonts w:ascii="Times New Roman" w:hAnsi="Times New Roman"/>
          <w:spacing w:val="-6"/>
          <w:sz w:val="28"/>
          <w:szCs w:val="28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07D3A">
        <w:rPr>
          <w:rFonts w:ascii="Times New Roman" w:hAnsi="Times New Roman"/>
          <w:spacing w:val="-6"/>
          <w:sz w:val="28"/>
          <w:szCs w:val="28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251.1 Перечисления другим бюджетам бюджетной системы Российской Федерации (для исключения внутренних оборотов)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251.3 Перечисления другим бюджетам бюджетной системы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D3A">
        <w:rPr>
          <w:rFonts w:ascii="Times New Roman" w:hAnsi="Times New Roman"/>
          <w:sz w:val="28"/>
          <w:szCs w:val="28"/>
        </w:rPr>
        <w:t>Российской Федерации (не исключаемые из внутренних оборотов)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D3A">
        <w:rPr>
          <w:rFonts w:ascii="Times New Roman" w:hAnsi="Times New Roman"/>
          <w:snapToGrid w:val="0"/>
          <w:sz w:val="28"/>
          <w:szCs w:val="28"/>
        </w:rPr>
        <w:t>На данный элемент относятся расходы на предоставление межбюджетных трансфертов другим бюджетам бюджетной системы, не участвующие в консолидации.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>Подстатья 290 «Прочие расходы» детализирована элементами: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145B1">
        <w:rPr>
          <w:rFonts w:ascii="Times New Roman" w:hAnsi="Times New Roman"/>
          <w:spacing w:val="-6"/>
          <w:sz w:val="28"/>
          <w:szCs w:val="28"/>
        </w:rPr>
        <w:t>291 «</w:t>
      </w:r>
      <w:r w:rsidRPr="000145B1">
        <w:rPr>
          <w:rFonts w:ascii="Times New Roman" w:hAnsi="Times New Roman"/>
          <w:snapToGrid w:val="0"/>
          <w:spacing w:val="-6"/>
          <w:sz w:val="28"/>
          <w:szCs w:val="28"/>
        </w:rPr>
        <w:t>Налоги, пошлины и сборы</w:t>
      </w:r>
      <w:r w:rsidRPr="000145B1">
        <w:rPr>
          <w:rFonts w:ascii="Times New Roman" w:hAnsi="Times New Roman"/>
          <w:spacing w:val="-6"/>
          <w:sz w:val="28"/>
          <w:szCs w:val="28"/>
        </w:rPr>
        <w:t>»;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>292 «Штрафы за нарушение законодательства о налогах и сборах, законодательства о страховых взносах»;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>293  «Штрафы за нарушение законодательства о закупках и нарушение условий контрактов (договоров)»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>294 «Штрафные санкции по долговым обязательствам»;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>295 «Другие экономические санкции»;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>296 «Иные выплаты текущего характера физическим лицам»;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>297 «Иные выплаты текущего характера организациям»;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>298 «Иные выплаты капитального характера физическим лицам»;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>299 «Иные выплаты капитального характера организациям»;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>300 «Расходы по возмещению убытков (расходов) от деятельности простого товарищества».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 xml:space="preserve">291 </w:t>
      </w:r>
      <w:r w:rsidRPr="000145B1">
        <w:rPr>
          <w:rFonts w:ascii="Times New Roman" w:hAnsi="Times New Roman"/>
          <w:snapToGrid w:val="0"/>
          <w:spacing w:val="-6"/>
          <w:sz w:val="28"/>
          <w:szCs w:val="28"/>
        </w:rPr>
        <w:t>Налоги, пошлины и сборы</w:t>
      </w:r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. </w:t>
      </w:r>
      <w:r w:rsidRPr="000145B1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</w:t>
      </w:r>
      <w:r w:rsidRPr="000145B1">
        <w:rPr>
          <w:rFonts w:ascii="Times New Roman" w:hAnsi="Times New Roman"/>
          <w:sz w:val="28"/>
          <w:szCs w:val="28"/>
          <w:shd w:val="clear" w:color="auto" w:fill="FFFFFF"/>
        </w:rPr>
        <w:t>расходы по уплате </w:t>
      </w:r>
      <w:r w:rsidRPr="000145B1">
        <w:rPr>
          <w:rFonts w:ascii="Times New Roman" w:hAnsi="Times New Roman"/>
          <w:bCs/>
          <w:sz w:val="28"/>
          <w:szCs w:val="28"/>
          <w:shd w:val="clear" w:color="auto" w:fill="FFFFFF"/>
        </w:rPr>
        <w:t>налогов (включаемых в состав расходов), </w:t>
      </w:r>
      <w:r w:rsidRPr="000145B1">
        <w:rPr>
          <w:rFonts w:ascii="Times New Roman" w:hAnsi="Times New Roman"/>
          <w:sz w:val="28"/>
          <w:szCs w:val="28"/>
          <w:shd w:val="clear" w:color="auto" w:fill="FFFFFF"/>
        </w:rPr>
        <w:t>государственной пошлины и сборов, разного рода платежей в бюджеты всех уровней: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налога на добавленную стоимость и налога на прибыль (в части обязательств государственных (муниципальных) казенных учреждений);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налога на имущество;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земельного налога, в том числе в период строительства объекта;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транспортного налога;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платы за загрязнение окружающей среды;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государственной пошлины и сборов в установленных законодательством Российской Федерации случаях.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lastRenderedPageBreak/>
        <w:t xml:space="preserve">292 </w:t>
      </w:r>
      <w:r w:rsidRPr="000145B1">
        <w:rPr>
          <w:rFonts w:ascii="Times New Roman" w:hAnsi="Times New Roman"/>
          <w:sz w:val="28"/>
          <w:szCs w:val="28"/>
        </w:rPr>
        <w:t>Штрафы за нарушение законодательства о налогах и сборах, законодательства о страховых взносах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45B1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</w:t>
      </w:r>
      <w:r w:rsidRPr="000145B1">
        <w:rPr>
          <w:rFonts w:ascii="Times New Roman" w:eastAsia="Times New Roman" w:hAnsi="Times New Roman"/>
          <w:sz w:val="28"/>
          <w:szCs w:val="28"/>
        </w:rPr>
        <w:t>по уплате штрафов, пеней за несвоевременную уплату нало</w:t>
      </w:r>
      <w:r>
        <w:rPr>
          <w:rFonts w:ascii="Times New Roman" w:eastAsia="Times New Roman" w:hAnsi="Times New Roman"/>
          <w:sz w:val="28"/>
          <w:szCs w:val="28"/>
        </w:rPr>
        <w:t>гов, сборов, страховых взносов.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 xml:space="preserve">293 </w:t>
      </w:r>
      <w:r w:rsidRPr="000145B1">
        <w:rPr>
          <w:rFonts w:ascii="Times New Roman" w:hAnsi="Times New Roman"/>
          <w:sz w:val="28"/>
          <w:szCs w:val="28"/>
        </w:rPr>
        <w:t>Штрафы за нарушение законодательства о закупках и нарушение условий контрактов (договоров)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45B1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</w:t>
      </w:r>
      <w:r w:rsidRPr="000145B1">
        <w:rPr>
          <w:rFonts w:ascii="Times New Roman" w:eastAsia="Times New Roman" w:hAnsi="Times New Roman"/>
          <w:sz w:val="28"/>
          <w:szCs w:val="28"/>
        </w:rPr>
        <w:t>расходы по оплате штрафов за нарушение законодательства Российской Федерации о закупках товаров, работ и услуг, а также уплате штрафных санкций за нарушение условий контрактов (договоров) по поставке товаров, выполнению работ, оказанию услуг.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hAnsi="Times New Roman"/>
          <w:sz w:val="28"/>
          <w:szCs w:val="28"/>
        </w:rPr>
        <w:t>294 Штрафные санкции по долговым обязательствам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45B1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 </w:t>
      </w:r>
      <w:r w:rsidRPr="000145B1">
        <w:rPr>
          <w:rFonts w:ascii="Times New Roman" w:eastAsia="Times New Roman" w:hAnsi="Times New Roman"/>
          <w:sz w:val="28"/>
          <w:szCs w:val="28"/>
        </w:rPr>
        <w:t xml:space="preserve">по уплате пеней, штрафов за несвоевременное погашение бюджетных кредитов, за несвоевременное погашение кредитов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 и иностранных юридических лиц, </w:t>
      </w:r>
      <w:proofErr w:type="gramStart"/>
      <w:r w:rsidRPr="000145B1">
        <w:rPr>
          <w:rFonts w:ascii="Times New Roman" w:eastAsia="Times New Roman" w:hAnsi="Times New Roman"/>
          <w:sz w:val="28"/>
          <w:szCs w:val="28"/>
        </w:rPr>
        <w:t>полученным</w:t>
      </w:r>
      <w:proofErr w:type="gramEnd"/>
      <w:r w:rsidRPr="000145B1">
        <w:rPr>
          <w:rFonts w:ascii="Times New Roman" w:eastAsia="Times New Roman" w:hAnsi="Times New Roman"/>
          <w:sz w:val="28"/>
          <w:szCs w:val="28"/>
        </w:rPr>
        <w:t xml:space="preserve"> в иностранной валюте.</w:t>
      </w:r>
    </w:p>
    <w:p w:rsidR="00CB023D" w:rsidRPr="000145B1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>295 Другие экономические санкции</w:t>
      </w:r>
      <w:r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0145B1">
        <w:rPr>
          <w:rFonts w:ascii="Times New Roman" w:hAnsi="Times New Roman"/>
          <w:snapToGrid w:val="0"/>
          <w:sz w:val="28"/>
          <w:szCs w:val="28"/>
        </w:rPr>
        <w:t>На данный элемент относятся расходы на</w:t>
      </w:r>
      <w:r w:rsidRPr="000145B1">
        <w:rPr>
          <w:sz w:val="28"/>
          <w:szCs w:val="28"/>
        </w:rPr>
        <w:t xml:space="preserve"> </w:t>
      </w:r>
      <w:proofErr w:type="gramStart"/>
      <w:r w:rsidRPr="000145B1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0145B1">
        <w:rPr>
          <w:rFonts w:ascii="Times New Roman" w:eastAsia="Times New Roman" w:hAnsi="Times New Roman"/>
          <w:sz w:val="28"/>
          <w:szCs w:val="28"/>
        </w:rPr>
        <w:t xml:space="preserve"> уплате иных экономических санкций, не отнесенные к подстатьям 292 - 294.</w:t>
      </w:r>
    </w:p>
    <w:p w:rsidR="00CB023D" w:rsidRPr="000145B1" w:rsidRDefault="00CB023D" w:rsidP="00CB023D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hAnsi="Times New Roman"/>
          <w:snapToGrid w:val="0"/>
          <w:sz w:val="28"/>
          <w:szCs w:val="28"/>
        </w:rPr>
        <w:t>296</w:t>
      </w:r>
      <w:proofErr w:type="gramStart"/>
      <w:r w:rsidRPr="000145B1">
        <w:rPr>
          <w:rFonts w:ascii="Times New Roman" w:hAnsi="Times New Roman"/>
          <w:snapToGrid w:val="0"/>
          <w:sz w:val="28"/>
          <w:szCs w:val="28"/>
        </w:rPr>
        <w:t xml:space="preserve"> И</w:t>
      </w:r>
      <w:proofErr w:type="gramEnd"/>
      <w:r w:rsidRPr="000145B1">
        <w:rPr>
          <w:rFonts w:ascii="Times New Roman" w:hAnsi="Times New Roman"/>
          <w:snapToGrid w:val="0"/>
          <w:sz w:val="28"/>
          <w:szCs w:val="28"/>
        </w:rPr>
        <w:t>ные выплаты текущего характера физическим лицам</w:t>
      </w:r>
      <w:r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0145B1">
        <w:rPr>
          <w:rFonts w:ascii="Times New Roman" w:hAnsi="Times New Roman"/>
          <w:snapToGrid w:val="0"/>
          <w:sz w:val="28"/>
          <w:szCs w:val="28"/>
        </w:rPr>
        <w:t xml:space="preserve">На данный элемент относятся расходы, </w:t>
      </w:r>
      <w:r w:rsidRPr="000145B1">
        <w:rPr>
          <w:rFonts w:ascii="Times New Roman" w:eastAsia="Times New Roman" w:hAnsi="Times New Roman"/>
          <w:sz w:val="28"/>
          <w:szCs w:val="28"/>
        </w:rPr>
        <w:t>не отнесенные к статьям 210 - 270 и подстатьям 291 - 295, в том числе: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10879">
        <w:rPr>
          <w:rFonts w:ascii="Times New Roman" w:eastAsia="Times New Roman" w:hAnsi="Times New Roman"/>
          <w:i/>
          <w:sz w:val="28"/>
          <w:szCs w:val="28"/>
        </w:rPr>
        <w:t>выплата стипендий</w:t>
      </w:r>
      <w:r w:rsidRPr="000145B1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5B1">
        <w:rPr>
          <w:rFonts w:ascii="Times New Roman" w:eastAsia="Times New Roman" w:hAnsi="Times New Roman"/>
          <w:sz w:val="28"/>
          <w:szCs w:val="28"/>
        </w:rPr>
        <w:t>ученым, научным работникам; работникам организаций оборонно-промышленного комплекса, студентам, учащимся, аспирантам, докторантам, ординаторам, а также расходы за счет стипендиального фонда на социальную поддержку учащихся, студентов и аспирантов учебных заведений профессионального образования;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0145B1">
        <w:rPr>
          <w:rFonts w:ascii="Times New Roman" w:eastAsia="Times New Roman" w:hAnsi="Times New Roman"/>
          <w:sz w:val="28"/>
          <w:szCs w:val="28"/>
        </w:rPr>
        <w:t>выплата физическим лицам (за исключением физических лиц - производителей товаров, работ, услуг) государственных премий, грантов, денежных ком</w:t>
      </w:r>
      <w:r>
        <w:rPr>
          <w:rFonts w:ascii="Times New Roman" w:eastAsia="Times New Roman" w:hAnsi="Times New Roman"/>
          <w:sz w:val="28"/>
          <w:szCs w:val="28"/>
        </w:rPr>
        <w:t>пенсаций, надбавок, иных выплат;</w:t>
      </w:r>
      <w:proofErr w:type="gramEnd"/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выплата государственных премий, грантов в различных областях;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 xml:space="preserve">- 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</w:t>
      </w:r>
      <w:proofErr w:type="spellStart"/>
      <w:r w:rsidRPr="000145B1">
        <w:rPr>
          <w:rFonts w:ascii="Times New Roman" w:eastAsia="Times New Roman" w:hAnsi="Times New Roman"/>
          <w:sz w:val="28"/>
          <w:szCs w:val="28"/>
        </w:rPr>
        <w:t>Паралимпийских</w:t>
      </w:r>
      <w:proofErr w:type="spellEnd"/>
      <w:r w:rsidRPr="000145B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145B1">
        <w:rPr>
          <w:rFonts w:ascii="Times New Roman" w:eastAsia="Times New Roman" w:hAnsi="Times New Roman"/>
          <w:sz w:val="28"/>
          <w:szCs w:val="28"/>
        </w:rPr>
        <w:t>Сурдлимпийских</w:t>
      </w:r>
      <w:proofErr w:type="spellEnd"/>
      <w:r w:rsidRPr="000145B1">
        <w:rPr>
          <w:rFonts w:ascii="Times New Roman" w:eastAsia="Times New Roman" w:hAnsi="Times New Roman"/>
          <w:sz w:val="28"/>
          <w:szCs w:val="28"/>
        </w:rPr>
        <w:t xml:space="preserve"> игр, чемпионатов мира и Европы);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оплата труда учащихся школ в трудовых отрядах;</w:t>
      </w:r>
    </w:p>
    <w:p w:rsidR="00CB023D" w:rsidRPr="00410879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i/>
          <w:sz w:val="28"/>
          <w:szCs w:val="28"/>
        </w:rPr>
      </w:pPr>
      <w:r w:rsidRPr="00410879">
        <w:rPr>
          <w:rFonts w:ascii="Times New Roman" w:eastAsia="Times New Roman" w:hAnsi="Times New Roman"/>
          <w:i/>
          <w:sz w:val="28"/>
          <w:szCs w:val="28"/>
        </w:rPr>
        <w:t>возмещение убытков и вреда: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возмещение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возмещение морального вреда по решению судебных органов;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lastRenderedPageBreak/>
        <w:t>- ежемесячная компенсация вреда, причиненного повреждением здоровья стороннему гражданину в результате дорожно-транспортного происшествия, в исполнение судебного акта;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выплата денежных компенсаций истцам по соответствующим решениям Европейского Суда по правам человека;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компенсация стоимости сносимых (переносимых) строений и насаждений, принадлежащих организациям и (или) физическим лицам;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</w:p>
    <w:p w:rsidR="00CB023D" w:rsidRPr="00410879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i/>
          <w:sz w:val="28"/>
          <w:szCs w:val="28"/>
        </w:rPr>
      </w:pPr>
      <w:r w:rsidRPr="00410879">
        <w:rPr>
          <w:rFonts w:ascii="Times New Roman" w:eastAsia="Times New Roman" w:hAnsi="Times New Roman"/>
          <w:i/>
          <w:sz w:val="28"/>
          <w:szCs w:val="28"/>
        </w:rPr>
        <w:t>приобретение (изготовление) подарочной и сувенирной продукции, не предназначенной для дальнейшей перепродажи: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поздравительных открыток и вкладышей к ним;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приветственных адресов, почетных грамот, благодарственных писем, дипломов и удостоверений лауреатов конкурсов для награждения и тому подобное;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цветов и иной подарочной и сувенирной продукции;</w:t>
      </w:r>
    </w:p>
    <w:p w:rsidR="00CB023D" w:rsidRPr="00410879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i/>
          <w:sz w:val="28"/>
          <w:szCs w:val="28"/>
        </w:rPr>
      </w:pPr>
      <w:r w:rsidRPr="00410879">
        <w:rPr>
          <w:rFonts w:ascii="Times New Roman" w:eastAsia="Times New Roman" w:hAnsi="Times New Roman"/>
          <w:i/>
          <w:sz w:val="28"/>
          <w:szCs w:val="28"/>
        </w:rPr>
        <w:t>иные расходы: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представительские расходы, прием и обслуживание делегаций;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отчисления денежных сре</w:t>
      </w:r>
      <w:proofErr w:type="gramStart"/>
      <w:r w:rsidRPr="000145B1">
        <w:rPr>
          <w:rFonts w:ascii="Times New Roman" w:eastAsia="Times New Roman" w:hAnsi="Times New Roman"/>
          <w:sz w:val="28"/>
          <w:szCs w:val="28"/>
        </w:rPr>
        <w:t>дств пр</w:t>
      </w:r>
      <w:proofErr w:type="gramEnd"/>
      <w:r w:rsidRPr="000145B1">
        <w:rPr>
          <w:rFonts w:ascii="Times New Roman" w:eastAsia="Times New Roman" w:hAnsi="Times New Roman"/>
          <w:sz w:val="28"/>
          <w:szCs w:val="28"/>
        </w:rPr>
        <w:t>офсоюзным организациям на культурно-массовую и физкультурную работу;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возмещение истцам судебных издержек на основании вступивших в законную силу судебных актов;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оплата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выплаты по решениям Правительства Российской Федерации, связанным с исполнением судебных актов судебных органов иностранных государств;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приобретение (изготовление) специальной продукции;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взносы за членство в организациях, кроме членских взносов в международные организации;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0145B1">
        <w:rPr>
          <w:rFonts w:ascii="Times New Roman" w:eastAsia="Times New Roman" w:hAnsi="Times New Roman"/>
          <w:sz w:val="28"/>
          <w:szCs w:val="28"/>
        </w:rPr>
        <w:t>- выплата суточных понятым, а также лицам, принудительно доставленным в суд или к судебному приставу-исполнителю;</w:t>
      </w:r>
    </w:p>
    <w:p w:rsidR="00CB023D" w:rsidRPr="000145B1" w:rsidRDefault="00CB023D" w:rsidP="00CB023D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proofErr w:type="gramStart"/>
      <w:r w:rsidRPr="000145B1">
        <w:rPr>
          <w:rFonts w:ascii="Times New Roman" w:eastAsia="Times New Roman" w:hAnsi="Times New Roman"/>
          <w:sz w:val="28"/>
          <w:szCs w:val="28"/>
        </w:rPr>
        <w:t>- 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0145B1">
        <w:rPr>
          <w:rFonts w:ascii="Times New Roman" w:eastAsia="Times New Roman" w:hAnsi="Times New Roman"/>
          <w:sz w:val="28"/>
          <w:szCs w:val="28"/>
        </w:rPr>
        <w:t>найм</w:t>
      </w:r>
      <w:proofErr w:type="spellEnd"/>
      <w:r w:rsidRPr="000145B1">
        <w:rPr>
          <w:rFonts w:ascii="Times New Roman" w:eastAsia="Times New Roman" w:hAnsi="Times New Roman"/>
          <w:sz w:val="28"/>
          <w:szCs w:val="28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мероприятия);</w:t>
      </w:r>
      <w:proofErr w:type="gramEnd"/>
    </w:p>
    <w:p w:rsidR="00CB023D" w:rsidRPr="000D067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879">
        <w:rPr>
          <w:rFonts w:ascii="Times New Roman" w:eastAsia="Times New Roman" w:hAnsi="Times New Roman"/>
          <w:i/>
          <w:sz w:val="28"/>
          <w:szCs w:val="28"/>
        </w:rPr>
        <w:t>другие аналогичные расходы.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Статья 310 «Увеличение стоимости основных средств» детализирована </w:t>
      </w:r>
      <w:r>
        <w:rPr>
          <w:rFonts w:ascii="Times New Roman" w:hAnsi="Times New Roman"/>
          <w:sz w:val="28"/>
          <w:szCs w:val="28"/>
        </w:rPr>
        <w:t>подстатьями</w:t>
      </w:r>
      <w:r w:rsidRPr="00C07D3A">
        <w:rPr>
          <w:rFonts w:ascii="Times New Roman" w:hAnsi="Times New Roman"/>
          <w:sz w:val="28"/>
          <w:szCs w:val="28"/>
        </w:rPr>
        <w:t>:</w:t>
      </w:r>
    </w:p>
    <w:p w:rsidR="00CB023D" w:rsidRPr="00C07D3A" w:rsidRDefault="00CB023D" w:rsidP="00C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07D3A">
        <w:rPr>
          <w:rFonts w:ascii="Times New Roman" w:hAnsi="Times New Roman"/>
          <w:sz w:val="28"/>
          <w:szCs w:val="28"/>
        </w:rPr>
        <w:t xml:space="preserve">311 «Увеличение стоимости основных средств, осуществляемое </w:t>
      </w:r>
      <w:r>
        <w:rPr>
          <w:rFonts w:ascii="Times New Roman" w:hAnsi="Times New Roman"/>
          <w:sz w:val="28"/>
          <w:szCs w:val="28"/>
        </w:rPr>
        <w:t>в рамках бюджетных инвестиций».</w:t>
      </w:r>
      <w:r w:rsidRPr="00410879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C07D3A">
        <w:rPr>
          <w:rFonts w:ascii="Times New Roman" w:hAnsi="Times New Roman"/>
          <w:spacing w:val="-6"/>
          <w:sz w:val="28"/>
          <w:szCs w:val="28"/>
        </w:rPr>
        <w:t xml:space="preserve">На данный </w:t>
      </w:r>
      <w:r w:rsidRPr="00CF3263">
        <w:rPr>
          <w:rFonts w:ascii="Times New Roman" w:hAnsi="Times New Roman"/>
          <w:spacing w:val="-6"/>
          <w:sz w:val="28"/>
          <w:szCs w:val="28"/>
        </w:rPr>
        <w:t xml:space="preserve">элемент относятся расходы </w:t>
      </w:r>
      <w:r w:rsidRPr="00CF3263">
        <w:rPr>
          <w:rFonts w:ascii="Times New Roman" w:eastAsia="Times New Roman" w:hAnsi="Times New Roman"/>
          <w:spacing w:val="1"/>
          <w:sz w:val="28"/>
          <w:szCs w:val="28"/>
        </w:rPr>
        <w:t>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в государственной (муниципальной) собственности, полученных в аренду или безвозмездное пользование.</w:t>
      </w:r>
      <w:proofErr w:type="gramEnd"/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D3A">
        <w:rPr>
          <w:rFonts w:ascii="Times New Roman" w:hAnsi="Times New Roman"/>
          <w:sz w:val="28"/>
          <w:szCs w:val="28"/>
        </w:rPr>
        <w:t>312 «Иные расходы</w:t>
      </w:r>
      <w:r w:rsidRPr="00C07D3A">
        <w:rPr>
          <w:rFonts w:ascii="Times New Roman" w:hAnsi="Times New Roman"/>
          <w:b/>
          <w:sz w:val="28"/>
          <w:szCs w:val="28"/>
        </w:rPr>
        <w:t xml:space="preserve">, </w:t>
      </w:r>
      <w:r w:rsidRPr="00C07D3A">
        <w:rPr>
          <w:rFonts w:ascii="Times New Roman" w:hAnsi="Times New Roman"/>
          <w:sz w:val="28"/>
          <w:szCs w:val="28"/>
        </w:rPr>
        <w:t>связанные с увеличением стоимости основных средств».</w:t>
      </w:r>
      <w:r w:rsidRPr="00410879">
        <w:rPr>
          <w:rFonts w:ascii="Times New Roman" w:hAnsi="Times New Roman"/>
          <w:sz w:val="28"/>
          <w:szCs w:val="28"/>
        </w:rPr>
        <w:t xml:space="preserve"> </w:t>
      </w:r>
      <w:r w:rsidRPr="00C07D3A">
        <w:rPr>
          <w:rFonts w:ascii="Times New Roman" w:hAnsi="Times New Roman"/>
          <w:sz w:val="28"/>
          <w:szCs w:val="28"/>
        </w:rPr>
        <w:t xml:space="preserve">На данный элемент относятся расходы по статье 310, за исключением </w:t>
      </w:r>
      <w:proofErr w:type="gramStart"/>
      <w:r w:rsidRPr="00C07D3A">
        <w:rPr>
          <w:rFonts w:ascii="Times New Roman" w:hAnsi="Times New Roman"/>
          <w:sz w:val="28"/>
          <w:szCs w:val="28"/>
        </w:rPr>
        <w:t>вышеперечисленных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F3263">
        <w:rPr>
          <w:rFonts w:ascii="Times New Roman" w:eastAsia="Times New Roman" w:hAnsi="Times New Roman"/>
          <w:spacing w:val="1"/>
          <w:sz w:val="28"/>
          <w:szCs w:val="28"/>
        </w:rPr>
        <w:t>по элементу 311</w:t>
      </w:r>
      <w:r w:rsidRPr="00CF3263">
        <w:rPr>
          <w:rFonts w:ascii="Times New Roman" w:hAnsi="Times New Roman"/>
          <w:sz w:val="28"/>
          <w:szCs w:val="28"/>
        </w:rPr>
        <w:t>.</w:t>
      </w:r>
    </w:p>
    <w:p w:rsidR="00CB023D" w:rsidRPr="00CF3263" w:rsidRDefault="00CB023D" w:rsidP="00CB023D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CF3263">
        <w:rPr>
          <w:rFonts w:ascii="Times New Roman" w:eastAsia="Times New Roman" w:hAnsi="Times New Roman"/>
          <w:spacing w:val="1"/>
          <w:sz w:val="28"/>
          <w:szCs w:val="28"/>
        </w:rPr>
        <w:t>Подстатья 343 "Увеличение стоимости горюче-смазочных материалов" детализирована элементами:</w:t>
      </w:r>
    </w:p>
    <w:p w:rsidR="00CB023D" w:rsidRPr="00CF3263" w:rsidRDefault="00CB023D" w:rsidP="00CB023D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CF3263">
        <w:rPr>
          <w:rFonts w:ascii="Times New Roman" w:eastAsia="Times New Roman" w:hAnsi="Times New Roman"/>
          <w:spacing w:val="1"/>
          <w:sz w:val="28"/>
          <w:szCs w:val="28"/>
        </w:rPr>
        <w:t>343.1 "Увеличение стоимости то</w:t>
      </w:r>
      <w:r>
        <w:rPr>
          <w:rFonts w:ascii="Times New Roman" w:eastAsia="Times New Roman" w:hAnsi="Times New Roman"/>
          <w:spacing w:val="1"/>
          <w:sz w:val="28"/>
          <w:szCs w:val="28"/>
        </w:rPr>
        <w:t>пливно-энергетических ресурсов".</w:t>
      </w:r>
      <w:r w:rsidRPr="004108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3263">
        <w:rPr>
          <w:rFonts w:ascii="Times New Roman" w:eastAsia="Times New Roman" w:hAnsi="Times New Roman"/>
          <w:spacing w:val="1"/>
          <w:sz w:val="28"/>
          <w:szCs w:val="28"/>
        </w:rPr>
        <w:t>На данный элемент относятся расходы по оплате договоров на приобретение дров и угля.</w:t>
      </w:r>
    </w:p>
    <w:p w:rsidR="00CB023D" w:rsidRPr="00CF3263" w:rsidRDefault="00CB023D" w:rsidP="00CB023D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CF3263">
        <w:rPr>
          <w:rFonts w:ascii="Times New Roman" w:eastAsia="Times New Roman" w:hAnsi="Times New Roman"/>
          <w:spacing w:val="1"/>
          <w:sz w:val="28"/>
          <w:szCs w:val="28"/>
        </w:rPr>
        <w:t>343.2 "Увеличение стоимости прочих горюче-смазочных материалов".</w:t>
      </w:r>
      <w:r w:rsidRPr="004108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F3263">
        <w:rPr>
          <w:rFonts w:ascii="Times New Roman" w:eastAsia="Times New Roman" w:hAnsi="Times New Roman"/>
          <w:spacing w:val="1"/>
          <w:sz w:val="28"/>
          <w:szCs w:val="28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CB023D" w:rsidRPr="00CF3263" w:rsidRDefault="00CB023D" w:rsidP="00CB023D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CF3263">
        <w:rPr>
          <w:rFonts w:ascii="Times New Roman" w:eastAsia="Times New Roman" w:hAnsi="Times New Roman"/>
          <w:spacing w:val="1"/>
          <w:sz w:val="28"/>
          <w:szCs w:val="28"/>
        </w:rPr>
        <w:t>Статья 888 "Сводные расходы, формируемые в рамках аналитики"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. </w:t>
      </w:r>
      <w:r w:rsidRPr="00CF3263">
        <w:rPr>
          <w:rFonts w:ascii="Times New Roman" w:eastAsia="Times New Roman" w:hAnsi="Times New Roman"/>
          <w:spacing w:val="1"/>
          <w:sz w:val="28"/>
          <w:szCs w:val="28"/>
        </w:rPr>
        <w:t>По данной статье отражается контрольный показатель предельного объема финансирования, рассчитанный Министерством финансов Республики Башкортостан.</w:t>
      </w: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999 Условно утвержденные расходы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7D3A">
        <w:rPr>
          <w:rFonts w:ascii="Times New Roman" w:hAnsi="Times New Roman"/>
          <w:sz w:val="28"/>
          <w:szCs w:val="28"/>
        </w:rPr>
        <w:t>На данную статью относятся расходы, не распределенные в плановом периоде.</w:t>
      </w: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23D" w:rsidRPr="00C07D3A" w:rsidRDefault="00CB023D" w:rsidP="00757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23D" w:rsidRPr="00E33F60" w:rsidRDefault="00CB023D" w:rsidP="00CB023D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Приложение № 1</w:t>
      </w:r>
    </w:p>
    <w:p w:rsidR="00CB023D" w:rsidRDefault="00CB023D" w:rsidP="00CB023D">
      <w:pPr>
        <w:spacing w:after="0" w:line="240" w:lineRule="auto"/>
        <w:ind w:left="5460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r>
        <w:rPr>
          <w:rFonts w:ascii="Times New Roman" w:hAnsi="Times New Roman"/>
          <w:sz w:val="24"/>
          <w:szCs w:val="24"/>
        </w:rPr>
        <w:t>Алексеевский</w:t>
      </w:r>
      <w:r w:rsidRPr="001B61B1">
        <w:rPr>
          <w:rFonts w:ascii="Times New Roman" w:hAnsi="Times New Roman"/>
          <w:sz w:val="28"/>
          <w:szCs w:val="28"/>
        </w:rPr>
        <w:t xml:space="preserve"> </w:t>
      </w:r>
      <w:r w:rsidRPr="00E33F60">
        <w:rPr>
          <w:rFonts w:ascii="Times New Roman" w:hAnsi="Times New Roman"/>
          <w:sz w:val="24"/>
          <w:szCs w:val="24"/>
        </w:rPr>
        <w:t>сельсовет муниципального района Уфимский район Республики Башкортостан</w:t>
      </w:r>
    </w:p>
    <w:p w:rsidR="00CB023D" w:rsidRPr="00C07D3A" w:rsidRDefault="00CB023D" w:rsidP="00CB0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23D" w:rsidRPr="00C07D3A" w:rsidRDefault="00CB023D" w:rsidP="00CB0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Перечень главных распорядителей средств</w:t>
      </w:r>
      <w:r w:rsidRPr="00C07D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бюджета сельского поселения Алексеевский</w:t>
      </w:r>
      <w:r w:rsidRPr="001B6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Уфимский район Республики Башкортостан </w:t>
      </w:r>
      <w:r w:rsidRPr="00C07D3A">
        <w:rPr>
          <w:rFonts w:ascii="Times New Roman" w:hAnsi="Times New Roman"/>
          <w:sz w:val="28"/>
          <w:szCs w:val="28"/>
        </w:rPr>
        <w:t xml:space="preserve"> </w:t>
      </w:r>
    </w:p>
    <w:p w:rsidR="00CB023D" w:rsidRPr="00C07D3A" w:rsidRDefault="00CB023D" w:rsidP="00CB0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8189"/>
      </w:tblGrid>
      <w:tr w:rsidR="00CB023D" w:rsidRPr="00C07D3A" w:rsidTr="00C57075">
        <w:trPr>
          <w:cantSplit/>
          <w:trHeight w:val="796"/>
        </w:trPr>
        <w:tc>
          <w:tcPr>
            <w:tcW w:w="1372" w:type="dxa"/>
            <w:shd w:val="clear" w:color="auto" w:fill="auto"/>
            <w:vAlign w:val="center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189" w:type="dxa"/>
            <w:shd w:val="clear" w:color="auto" w:fill="auto"/>
            <w:vAlign w:val="center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 xml:space="preserve">Наименование главных распорядителей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сельского поселения Алексеевский сельсовет муниципального района Уфимский район Республики Башкортостан </w:t>
            </w:r>
          </w:p>
        </w:tc>
      </w:tr>
    </w:tbl>
    <w:p w:rsidR="00CB023D" w:rsidRPr="00C07D3A" w:rsidRDefault="00CB023D" w:rsidP="00CB023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561" w:type="dxa"/>
        <w:tblInd w:w="-4" w:type="dxa"/>
        <w:tblLook w:val="0000" w:firstRow="0" w:lastRow="0" w:firstColumn="0" w:lastColumn="0" w:noHBand="0" w:noVBand="0"/>
      </w:tblPr>
      <w:tblGrid>
        <w:gridCol w:w="1372"/>
        <w:gridCol w:w="8189"/>
      </w:tblGrid>
      <w:tr w:rsidR="00CB023D" w:rsidRPr="00C07D3A" w:rsidTr="00C57075">
        <w:trPr>
          <w:cantSplit/>
          <w:trHeight w:val="20"/>
          <w:tblHeader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OLE_LINK2"/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791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А</w:t>
            </w:r>
            <w:r w:rsidRPr="00E35AC6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дминистрация </w:t>
            </w:r>
            <w:r w:rsidRPr="000902B9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сельского поселения </w:t>
            </w:r>
            <w:r w:rsidRPr="004E5118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Алексеевский</w:t>
            </w:r>
            <w:r w:rsidRPr="001B6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2B9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сельсовет муниципального района Уфимский район Республики Башкортостан</w:t>
            </w:r>
          </w:p>
        </w:tc>
      </w:tr>
      <w:bookmarkEnd w:id="8"/>
    </w:tbl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B023D" w:rsidRPr="004E5118" w:rsidRDefault="00CB023D" w:rsidP="00CB023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4E511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B023D" w:rsidRPr="00846D47" w:rsidRDefault="00CB023D" w:rsidP="00CB023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846D47">
        <w:rPr>
          <w:rFonts w:ascii="Times New Roman" w:hAnsi="Times New Roman"/>
          <w:sz w:val="24"/>
          <w:szCs w:val="24"/>
        </w:rPr>
        <w:t>к Порядку применения бюджетной классификации Российской Федерации в части, относящейся к бюджету сельского поселения Алексеевский сельсовет муниципального района Уфимский район Республики Башкортостан</w:t>
      </w:r>
    </w:p>
    <w:p w:rsidR="00CB023D" w:rsidRPr="00C07D3A" w:rsidRDefault="00CB023D" w:rsidP="00CB023D">
      <w:pPr>
        <w:spacing w:after="0" w:line="240" w:lineRule="auto"/>
        <w:ind w:left="4812" w:firstLine="648"/>
        <w:rPr>
          <w:rFonts w:ascii="Times New Roman" w:hAnsi="Times New Roman"/>
          <w:sz w:val="28"/>
          <w:szCs w:val="28"/>
        </w:rPr>
      </w:pPr>
    </w:p>
    <w:p w:rsidR="00CB023D" w:rsidRPr="00C07D3A" w:rsidRDefault="00CB023D" w:rsidP="00CB0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D3A">
        <w:rPr>
          <w:rFonts w:ascii="Times New Roman" w:hAnsi="Times New Roman"/>
          <w:snapToGrid w:val="0"/>
          <w:sz w:val="28"/>
          <w:szCs w:val="28"/>
        </w:rPr>
        <w:t>Перечень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кодов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 целевых статей расходов </w:t>
      </w:r>
      <w:r>
        <w:rPr>
          <w:rFonts w:ascii="Times New Roman" w:hAnsi="Times New Roman"/>
          <w:snapToGrid w:val="0"/>
          <w:sz w:val="28"/>
          <w:szCs w:val="28"/>
        </w:rPr>
        <w:t>бюджета сельского поселения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E5118">
        <w:rPr>
          <w:rFonts w:ascii="Times New Roman" w:hAnsi="Times New Roman"/>
          <w:snapToGrid w:val="0"/>
          <w:sz w:val="28"/>
          <w:szCs w:val="28"/>
        </w:rPr>
        <w:t>Алексеевский</w:t>
      </w:r>
      <w:r w:rsidRPr="001B6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сельсовет муниципального района Уфимский район Республики Башкортостан </w:t>
      </w:r>
      <w:r w:rsidRPr="00C07D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07D3A">
        <w:rPr>
          <w:rFonts w:ascii="Times New Roman" w:hAnsi="Times New Roman"/>
          <w:snapToGrid w:val="0"/>
          <w:sz w:val="28"/>
          <w:szCs w:val="28"/>
        </w:rPr>
        <w:br/>
      </w: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7545"/>
      </w:tblGrid>
      <w:tr w:rsidR="00CB023D" w:rsidRPr="00C07D3A" w:rsidTr="00C57075">
        <w:trPr>
          <w:cantSplit/>
          <w:trHeight w:val="796"/>
        </w:trPr>
        <w:tc>
          <w:tcPr>
            <w:tcW w:w="2016" w:type="dxa"/>
            <w:shd w:val="clear" w:color="auto" w:fill="auto"/>
            <w:vAlign w:val="center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CB023D" w:rsidRPr="00C07D3A" w:rsidRDefault="00CB023D" w:rsidP="00CB023D">
      <w:pPr>
        <w:tabs>
          <w:tab w:val="left" w:pos="5387"/>
        </w:tabs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7565"/>
      </w:tblGrid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Муниципальная  программа «Снижение рисков и смягчение последствий чрезвычайных ситуаций природного и техногенного характера в муниципальном районе Уфимский район Республике Башкортостан 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846D47">
              <w:rPr>
                <w:rFonts w:ascii="Times New Roman" w:hAnsi="Times New Roman"/>
                <w:sz w:val="28"/>
                <w:szCs w:val="28"/>
              </w:rPr>
              <w:t>Повышение безопасности населения и защищенности потенциально опасных объектов экономики от угроз приро</w:t>
            </w:r>
            <w:r>
              <w:rPr>
                <w:rFonts w:ascii="Times New Roman" w:hAnsi="Times New Roman"/>
                <w:sz w:val="28"/>
                <w:szCs w:val="28"/>
              </w:rPr>
              <w:t>дного и техногенного характера»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16 1 02 00000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846D47">
              <w:rPr>
                <w:rFonts w:ascii="Times New Roman" w:hAnsi="Times New Roman"/>
                <w:sz w:val="28"/>
                <w:szCs w:val="28"/>
              </w:rPr>
              <w:t>Участие в предупреждении и ликвидации последствий чрезвычайных ситуаций на т</w:t>
            </w:r>
            <w:r>
              <w:rPr>
                <w:rFonts w:ascii="Times New Roman" w:hAnsi="Times New Roman"/>
                <w:sz w:val="28"/>
                <w:szCs w:val="28"/>
              </w:rPr>
              <w:t>ерритории муниципального района»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16 1 02 21920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Муниципальная програ</w:t>
            </w:r>
            <w:r>
              <w:rPr>
                <w:rFonts w:ascii="Times New Roman" w:hAnsi="Times New Roman"/>
                <w:sz w:val="28"/>
                <w:szCs w:val="28"/>
              </w:rPr>
              <w:t>мма «</w:t>
            </w:r>
            <w:r w:rsidRPr="00846D47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муниципального района Уфимский район Республи</w:t>
            </w:r>
            <w:r>
              <w:rPr>
                <w:rFonts w:ascii="Times New Roman" w:hAnsi="Times New Roman"/>
                <w:sz w:val="28"/>
                <w:szCs w:val="28"/>
              </w:rPr>
              <w:t>ки Башкортостан на 2018-2022гг.»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17 1 00 00000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Подпрограмма «Формирование современной городской среды»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17 1 01 00000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Основное мероприятие «Формирование современной городской среды»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 xml:space="preserve">17 1 01 </w:t>
            </w:r>
            <w:r w:rsidRPr="00846D4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46D47">
              <w:rPr>
                <w:rFonts w:ascii="Times New Roman" w:hAnsi="Times New Roman"/>
                <w:sz w:val="28"/>
                <w:szCs w:val="28"/>
              </w:rPr>
              <w:t>2481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9C76BC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17 1 01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6BC">
              <w:rPr>
                <w:rFonts w:ascii="Times New Roman" w:hAnsi="Times New Roman"/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134D72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17 1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181CD5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D72">
              <w:rPr>
                <w:rFonts w:ascii="Times New Roman" w:hAnsi="Times New Roman"/>
                <w:sz w:val="28"/>
                <w:szCs w:val="28"/>
              </w:rPr>
              <w:t>Региональный 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34D72">
              <w:rPr>
                <w:rFonts w:ascii="Times New Roman" w:hAnsi="Times New Roman"/>
                <w:sz w:val="28"/>
                <w:szCs w:val="28"/>
              </w:rPr>
              <w:t>Формирование комфор</w:t>
            </w:r>
            <w:r>
              <w:rPr>
                <w:rFonts w:ascii="Times New Roman" w:hAnsi="Times New Roman"/>
                <w:sz w:val="28"/>
                <w:szCs w:val="28"/>
              </w:rPr>
              <w:t>тной городской среды»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33757E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2 55550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D72">
              <w:rPr>
                <w:rFonts w:ascii="Times New Roman" w:hAnsi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20 0 00 00000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846D47">
              <w:rPr>
                <w:rFonts w:ascii="Times New Roman" w:hAnsi="Times New Roman"/>
                <w:sz w:val="28"/>
                <w:szCs w:val="28"/>
              </w:rPr>
              <w:t>Модернизация и реформирование жилищно-коммунального хозяйства муниципального района Уфимский район Республики Башкортостан на 2014-2020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20 2 00 00000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846D47">
              <w:rPr>
                <w:rFonts w:ascii="Times New Roman" w:hAnsi="Times New Roman"/>
                <w:sz w:val="28"/>
                <w:szCs w:val="28"/>
              </w:rPr>
              <w:t>Развитие объектов благоустройства территорий населенн</w:t>
            </w:r>
            <w:r>
              <w:rPr>
                <w:rFonts w:ascii="Times New Roman" w:hAnsi="Times New Roman"/>
                <w:sz w:val="28"/>
                <w:szCs w:val="28"/>
              </w:rPr>
              <w:t>ых пунктов МР Уфимский район РБ»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20 2 01 00000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846D47">
              <w:rPr>
                <w:rFonts w:ascii="Times New Roman" w:hAnsi="Times New Roman"/>
                <w:sz w:val="28"/>
                <w:szCs w:val="28"/>
              </w:rPr>
              <w:t>Выполнение работ по благоустройству территорий населе</w:t>
            </w:r>
            <w:r>
              <w:rPr>
                <w:rFonts w:ascii="Times New Roman" w:hAnsi="Times New Roman"/>
                <w:sz w:val="28"/>
                <w:szCs w:val="28"/>
              </w:rPr>
              <w:t>нных пунктов сельских поселений»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 xml:space="preserve">20 2 01 </w:t>
            </w:r>
            <w:r w:rsidRPr="00846D4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46D47">
              <w:rPr>
                <w:rFonts w:ascii="Times New Roman" w:hAnsi="Times New Roman"/>
                <w:sz w:val="28"/>
                <w:szCs w:val="28"/>
              </w:rPr>
              <w:t>2310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22 0 00 00000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Муниципальная  программа  сельских поселений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22 1 00 00000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Подпрограмма «Муниципальные программы сельских поселений»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22 1 01 00000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профилактике терроризма и экстремизма»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22 1 01 24700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1A61DF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12B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A61DF">
              <w:rPr>
                <w:rFonts w:ascii="Times New Roman" w:hAnsi="Times New Roman"/>
                <w:sz w:val="28"/>
                <w:szCs w:val="28"/>
              </w:rPr>
              <w:t>Мероприятия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22 1 02 41870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28">
              <w:rPr>
                <w:rFonts w:ascii="Times New Roman" w:hAnsi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22 1 02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B1D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C67B1D">
              <w:rPr>
                <w:rFonts w:ascii="Times New Roman" w:hAnsi="Times New Roman"/>
                <w:sz w:val="28"/>
                <w:szCs w:val="28"/>
              </w:rPr>
              <w:t>офинансирование</w:t>
            </w:r>
            <w:proofErr w:type="spellEnd"/>
            <w:r w:rsidRPr="00C67B1D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22 1 03 00000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населения и организация к действиям в ЧС в мирное и военное время»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22 1 03 21920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22 1 04 00000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в топливно-энергетической области»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22 1 05 00000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1A61DF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12B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A61DF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22 1 05 03150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1DF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22 1 05 74040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2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22 1 06 00000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12B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«Ж</w:t>
            </w:r>
            <w:r w:rsidRPr="001A61DF">
              <w:rPr>
                <w:rFonts w:ascii="Times New Roman" w:hAnsi="Times New Roman"/>
                <w:sz w:val="28"/>
                <w:szCs w:val="28"/>
              </w:rPr>
              <w:t>илищный фонд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22 1 06 03530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09B">
              <w:rPr>
                <w:rFonts w:ascii="Times New Roman" w:hAnsi="Times New Roman"/>
                <w:sz w:val="28"/>
                <w:szCs w:val="28"/>
              </w:rPr>
              <w:t>Мероприятия в области жилищного хозяйства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22 1 06 03610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09B">
              <w:rPr>
                <w:rFonts w:ascii="Times New Roman" w:hAnsi="Times New Roman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22 1 07 00000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12B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A61DF">
              <w:rPr>
                <w:rFonts w:ascii="Times New Roman" w:hAnsi="Times New Roman"/>
                <w:sz w:val="28"/>
                <w:szCs w:val="28"/>
              </w:rPr>
              <w:t>Вопросы в области национальной экономики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22 1 07 03330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28">
              <w:rPr>
                <w:rFonts w:ascii="Times New Roman" w:hAnsi="Times New Roman"/>
                <w:sz w:val="28"/>
                <w:szCs w:val="28"/>
              </w:rPr>
              <w:t>Проведение работ по землеустройству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22 1 07 03380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в области строительства, архитектуры и градостроительства»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22 1 08 00000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Основное мероприятие «Коммунальное хозяйство»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 xml:space="preserve">22 1 08 </w:t>
            </w:r>
            <w:r w:rsidRPr="00846D47">
              <w:rPr>
                <w:rFonts w:ascii="Times New Roman" w:hAnsi="Times New Roman"/>
                <w:sz w:val="28"/>
                <w:szCs w:val="28"/>
                <w:lang w:val="en-US"/>
              </w:rPr>
              <w:t>0356</w:t>
            </w:r>
            <w:r w:rsidRPr="00846D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22 1 08 74040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2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22 1 09 00000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12B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A61D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22 1 09 06050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09B">
              <w:rPr>
                <w:rFonts w:ascii="Times New Roman" w:hAnsi="Times New Roman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22 1 09 06400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09B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22 1 09 74040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2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33757E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B1D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C67B1D">
              <w:rPr>
                <w:rFonts w:ascii="Times New Roman" w:hAnsi="Times New Roman"/>
                <w:sz w:val="28"/>
                <w:szCs w:val="28"/>
              </w:rPr>
              <w:t>офинансирование</w:t>
            </w:r>
            <w:proofErr w:type="spellEnd"/>
            <w:r w:rsidRPr="00C67B1D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22 1 10 00000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12B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A61DF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22 1 10 43110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28">
              <w:rPr>
                <w:rFonts w:ascii="Times New Roman" w:hAnsi="Times New Roman"/>
                <w:sz w:val="28"/>
                <w:szCs w:val="28"/>
              </w:rPr>
              <w:t>Мероприятия в сфере молодежной политики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22 1 11 00000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12B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A61DF">
              <w:rPr>
                <w:rFonts w:ascii="Times New Roman" w:hAnsi="Times New Roman"/>
                <w:sz w:val="28"/>
                <w:szCs w:val="28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22 1 11 44090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28">
              <w:rPr>
                <w:rFonts w:ascii="Times New Roman" w:hAnsi="Times New Roman"/>
                <w:sz w:val="28"/>
                <w:szCs w:val="28"/>
              </w:rPr>
              <w:t>Дворцы и дома культуры, другие учреждения культуры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22 1 11 44190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Музеи и постоянные выставки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22 1 11 45870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28">
              <w:rPr>
                <w:rFonts w:ascii="Times New Roman" w:hAnsi="Times New Roman"/>
                <w:sz w:val="28"/>
                <w:szCs w:val="28"/>
              </w:rPr>
              <w:t>Мероприятия в сфере культуры, кинематографии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33757E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22 1 11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B1D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C67B1D">
              <w:rPr>
                <w:rFonts w:ascii="Times New Roman" w:hAnsi="Times New Roman"/>
                <w:sz w:val="28"/>
                <w:szCs w:val="28"/>
              </w:rPr>
              <w:t>офинансирование</w:t>
            </w:r>
            <w:proofErr w:type="spellEnd"/>
            <w:r w:rsidRPr="00C67B1D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33757E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22 1 11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2471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175">
              <w:rPr>
                <w:rFonts w:ascii="Times New Roman" w:hAnsi="Times New Roman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22 1 12 00000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12B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37B4E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22 1 12 64450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354B23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B23">
              <w:rPr>
                <w:rFonts w:ascii="Times New Roman" w:hAnsi="Times New Roman"/>
                <w:sz w:val="28"/>
                <w:szCs w:val="28"/>
              </w:rPr>
              <w:t>Публикация муниципальных правовых актов и иной официальной информации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22 1 13 00000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354B23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B23">
              <w:rPr>
                <w:rFonts w:ascii="Times New Roman" w:hAnsi="Times New Roman"/>
                <w:sz w:val="28"/>
                <w:szCs w:val="28"/>
              </w:rPr>
              <w:t>Основное мероприятие «% за кредит»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22 1 13 06530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354B23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B23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22 1 14 00000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354B23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B23">
              <w:rPr>
                <w:rFonts w:ascii="Times New Roman" w:hAnsi="Times New Roman"/>
                <w:sz w:val="28"/>
                <w:szCs w:val="28"/>
              </w:rPr>
              <w:t>Основное мероприятие «МБТ»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22 1 14 74000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28">
              <w:rPr>
                <w:rFonts w:ascii="Times New Roman" w:hAnsi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22 1 15 00000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12B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37B4E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22 1 16 00000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12B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37B4E">
              <w:rPr>
                <w:rFonts w:ascii="Times New Roman" w:hAnsi="Times New Roman"/>
                <w:sz w:val="28"/>
                <w:szCs w:val="28"/>
              </w:rPr>
              <w:t>Противопожарные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22 1 16 24300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22 1 16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7404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2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22 1 16 </w:t>
            </w:r>
            <w:r w:rsidRPr="009C76BC">
              <w:rPr>
                <w:rFonts w:ascii="Times New Roman" w:hAnsi="Times New Roman"/>
                <w:sz w:val="28"/>
                <w:szCs w:val="28"/>
              </w:rPr>
              <w:t>S2010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B1D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C67B1D">
              <w:rPr>
                <w:rFonts w:ascii="Times New Roman" w:hAnsi="Times New Roman"/>
                <w:sz w:val="28"/>
                <w:szCs w:val="28"/>
              </w:rPr>
              <w:t>офинансирование</w:t>
            </w:r>
            <w:proofErr w:type="spellEnd"/>
            <w:r w:rsidRPr="00C67B1D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22 1 17 00000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12B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37B4E">
              <w:rPr>
                <w:rFonts w:ascii="Times New Roman" w:hAnsi="Times New Roman"/>
                <w:sz w:val="28"/>
                <w:szCs w:val="28"/>
              </w:rPr>
              <w:t>Развитие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22 1 17 02030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B1D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22 1 17 02040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22 1 18 00000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сбора твердых коммунальных отходов»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22 1 18 41200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22 1 18 74040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24 0 00 00000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846D47">
              <w:rPr>
                <w:rFonts w:ascii="Times New Roman" w:hAnsi="Times New Roman"/>
                <w:sz w:val="28"/>
                <w:szCs w:val="28"/>
              </w:rPr>
              <w:t>Обеспечение территории Уфимского р-на документами территориального 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24 1 00 00000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846D47">
              <w:rPr>
                <w:rFonts w:ascii="Times New Roman" w:hAnsi="Times New Roman"/>
                <w:sz w:val="28"/>
                <w:szCs w:val="28"/>
              </w:rPr>
              <w:t>Обеспечение территории Уфимского района документами территориального планирования,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D47">
              <w:rPr>
                <w:rFonts w:ascii="Times New Roman" w:hAnsi="Times New Roman"/>
                <w:sz w:val="28"/>
                <w:szCs w:val="28"/>
              </w:rPr>
              <w:t xml:space="preserve"> а также градостроительными планами земельных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24 1 03 00000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46D47">
              <w:rPr>
                <w:rFonts w:ascii="Times New Roman" w:hAnsi="Times New Roman"/>
                <w:sz w:val="28"/>
                <w:szCs w:val="28"/>
              </w:rPr>
              <w:t>Мероприятия в сфере строительства, ар</w:t>
            </w:r>
            <w:r>
              <w:rPr>
                <w:rFonts w:ascii="Times New Roman" w:hAnsi="Times New Roman"/>
                <w:sz w:val="28"/>
                <w:szCs w:val="28"/>
              </w:rPr>
              <w:t>хитектуры и  градостроительства»</w:t>
            </w:r>
          </w:p>
        </w:tc>
      </w:tr>
      <w:tr w:rsidR="00CB023D" w:rsidRPr="00C07D3A" w:rsidDel="00D44C82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24 1 03 03380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846D4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47">
              <w:rPr>
                <w:rFonts w:ascii="Times New Roman" w:hAnsi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CB023D" w:rsidRPr="00C07D3A" w:rsidDel="00D44C82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B1D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99 0 00 00220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B1D">
              <w:rPr>
                <w:rFonts w:ascii="Times New Roman" w:hAnsi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99 0 00 07500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B1D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99 0 00 09040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B1D">
              <w:rPr>
                <w:rFonts w:ascii="Times New Roman" w:hAnsi="Times New Roman"/>
                <w:sz w:val="28"/>
                <w:szCs w:val="28"/>
              </w:rPr>
              <w:t>Содержание и обслуживание муниципальной казны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99 0 00 51180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B44AF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0B5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99 0 00 92350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828">
              <w:rPr>
                <w:rFonts w:ascii="Times New Roman" w:hAnsi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</w:tr>
      <w:tr w:rsidR="00CB023D" w:rsidRPr="00C07D3A" w:rsidTr="00C57075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99 9 99 99999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</w:tr>
    </w:tbl>
    <w:p w:rsidR="00CB023D" w:rsidRPr="00C07D3A" w:rsidRDefault="00CB023D" w:rsidP="00CB023D">
      <w:pPr>
        <w:spacing w:after="0" w:line="240" w:lineRule="auto"/>
        <w:ind w:left="4812" w:firstLine="648"/>
        <w:rPr>
          <w:rFonts w:ascii="Times New Roman" w:hAnsi="Times New Roman"/>
          <w:sz w:val="28"/>
          <w:szCs w:val="28"/>
        </w:rPr>
        <w:sectPr w:rsidR="00CB023D" w:rsidRPr="00C07D3A" w:rsidSect="00F608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60" w:right="851" w:bottom="1135" w:left="1701" w:header="709" w:footer="709" w:gutter="0"/>
          <w:cols w:space="708"/>
          <w:titlePg/>
          <w:docGrid w:linePitch="381"/>
        </w:sectPr>
      </w:pPr>
    </w:p>
    <w:p w:rsidR="00CB023D" w:rsidRPr="00E33F60" w:rsidRDefault="00CB023D" w:rsidP="00CB023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CB023D" w:rsidRPr="00DC5DB7" w:rsidRDefault="00CB023D" w:rsidP="00CB023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DC5DB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Порядку применения бюджетной к</w:t>
      </w:r>
      <w:r w:rsidRPr="00DC5DB7">
        <w:rPr>
          <w:rFonts w:ascii="Times New Roman" w:hAnsi="Times New Roman"/>
          <w:sz w:val="24"/>
          <w:szCs w:val="24"/>
        </w:rPr>
        <w:t>лассификации Российской Федерации в части, относящейся к бюджету сельского поселения Алексеевский сельсовет муниципального района Уфимский район Республики Башкортостан</w:t>
      </w:r>
    </w:p>
    <w:p w:rsidR="00CB023D" w:rsidRDefault="007575B5" w:rsidP="007575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CB023D" w:rsidRDefault="00CB023D" w:rsidP="00CB023D">
      <w:pPr>
        <w:spacing w:after="0" w:line="240" w:lineRule="auto"/>
        <w:ind w:left="284" w:firstLine="5245"/>
        <w:jc w:val="center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>Перечень</w:t>
      </w:r>
    </w:p>
    <w:p w:rsidR="00CB023D" w:rsidRPr="00C07D3A" w:rsidRDefault="00CB023D" w:rsidP="00CB023D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кодов </w:t>
      </w:r>
      <w:proofErr w:type="gramStart"/>
      <w:r w:rsidRPr="00C07D3A">
        <w:rPr>
          <w:rFonts w:ascii="Times New Roman" w:hAnsi="Times New Roman"/>
          <w:sz w:val="28"/>
          <w:szCs w:val="28"/>
        </w:rPr>
        <w:t>источников ф</w:t>
      </w:r>
      <w:r>
        <w:rPr>
          <w:rFonts w:ascii="Times New Roman" w:hAnsi="Times New Roman"/>
          <w:sz w:val="28"/>
          <w:szCs w:val="28"/>
        </w:rPr>
        <w:t>инансирования дефицита бюджета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Алексеевский</w:t>
      </w:r>
      <w:r w:rsidRPr="001B6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Уфимский район Республики Башкортостан </w:t>
      </w:r>
      <w:r w:rsidRPr="00C07D3A">
        <w:rPr>
          <w:rFonts w:ascii="Times New Roman" w:hAnsi="Times New Roman"/>
          <w:sz w:val="28"/>
          <w:szCs w:val="28"/>
        </w:rPr>
        <w:t xml:space="preserve">и соответствующих им кодов видов (подвидов, аналитических групп)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сельского поселения Алексеевский</w:t>
      </w:r>
      <w:r w:rsidRPr="001B6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Уфимский район Республики Башкортостан</w:t>
      </w:r>
    </w:p>
    <w:p w:rsidR="00CB023D" w:rsidRPr="00C07D3A" w:rsidRDefault="00CB023D" w:rsidP="00CB023D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CB023D" w:rsidRPr="00C07D3A" w:rsidTr="00C57075">
        <w:tc>
          <w:tcPr>
            <w:tcW w:w="3544" w:type="dxa"/>
            <w:shd w:val="clear" w:color="auto" w:fill="auto"/>
            <w:vAlign w:val="center"/>
          </w:tcPr>
          <w:p w:rsidR="00CB023D" w:rsidRPr="00C07D3A" w:rsidRDefault="00CB023D" w:rsidP="00C57075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B023D" w:rsidRPr="00C07D3A" w:rsidRDefault="00CB023D" w:rsidP="00C57075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Наименование кода группы, подгруппы, статьи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подвида, аналитической группы </w:t>
            </w:r>
            <w:proofErr w:type="gramStart"/>
            <w:r w:rsidRPr="00C07D3A">
              <w:rPr>
                <w:rFonts w:ascii="Times New Roman" w:hAnsi="Times New Roman"/>
                <w:sz w:val="28"/>
                <w:szCs w:val="28"/>
              </w:rPr>
              <w:t xml:space="preserve">вида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07D3A">
              <w:rPr>
                <w:rFonts w:ascii="Times New Roman" w:hAnsi="Times New Roman"/>
                <w:sz w:val="28"/>
                <w:szCs w:val="28"/>
              </w:rPr>
              <w:t>сточников финансирования дефицитов бюджетов</w:t>
            </w:r>
            <w:proofErr w:type="gramEnd"/>
          </w:p>
        </w:tc>
      </w:tr>
    </w:tbl>
    <w:p w:rsidR="00CB023D" w:rsidRPr="00C07D3A" w:rsidRDefault="00CB023D" w:rsidP="00CB023D">
      <w:pPr>
        <w:spacing w:after="0" w:line="240" w:lineRule="auto"/>
        <w:rPr>
          <w:rFonts w:ascii="Times New Roman" w:hAnsi="Times New Roman"/>
          <w:vanish/>
          <w:sz w:val="2"/>
          <w:szCs w:val="2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CB023D" w:rsidRPr="00C07D3A" w:rsidTr="00C57075">
        <w:trPr>
          <w:cantSplit/>
          <w:tblHeader/>
        </w:trPr>
        <w:tc>
          <w:tcPr>
            <w:tcW w:w="3544" w:type="dxa"/>
          </w:tcPr>
          <w:p w:rsidR="00CB023D" w:rsidRPr="00C07D3A" w:rsidRDefault="00CB023D" w:rsidP="00C57075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17" w:type="dxa"/>
          </w:tcPr>
          <w:p w:rsidR="00CB023D" w:rsidRPr="00C07D3A" w:rsidRDefault="00CB023D" w:rsidP="00C57075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023D" w:rsidRPr="00C07D3A" w:rsidTr="00C57075">
        <w:trPr>
          <w:cantSplit/>
        </w:trPr>
        <w:tc>
          <w:tcPr>
            <w:tcW w:w="3544" w:type="dxa"/>
          </w:tcPr>
          <w:p w:rsidR="00CB023D" w:rsidRPr="00C07D3A" w:rsidRDefault="00CB023D" w:rsidP="00C57075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000 01 00 00 00 00 0000 000</w:t>
            </w:r>
          </w:p>
        </w:tc>
        <w:tc>
          <w:tcPr>
            <w:tcW w:w="6017" w:type="dxa"/>
          </w:tcPr>
          <w:p w:rsidR="00CB023D" w:rsidRPr="00C07D3A" w:rsidRDefault="00CB023D" w:rsidP="00C57075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CB023D" w:rsidRPr="00C07D3A" w:rsidTr="00C57075">
        <w:trPr>
          <w:cantSplit/>
        </w:trPr>
        <w:tc>
          <w:tcPr>
            <w:tcW w:w="3544" w:type="dxa"/>
          </w:tcPr>
          <w:p w:rsidR="00CB023D" w:rsidRPr="00C07D3A" w:rsidRDefault="00CB023D" w:rsidP="00C57075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000 01 05 00 00 00 0000 000</w:t>
            </w:r>
          </w:p>
        </w:tc>
        <w:tc>
          <w:tcPr>
            <w:tcW w:w="6017" w:type="dxa"/>
          </w:tcPr>
          <w:p w:rsidR="00CB023D" w:rsidRPr="00C07D3A" w:rsidRDefault="00CB023D" w:rsidP="00C57075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</w:tr>
      <w:tr w:rsidR="00CB023D" w:rsidRPr="00C07D3A" w:rsidTr="00C57075">
        <w:trPr>
          <w:cantSplit/>
        </w:trPr>
        <w:tc>
          <w:tcPr>
            <w:tcW w:w="3544" w:type="dxa"/>
          </w:tcPr>
          <w:p w:rsidR="00CB023D" w:rsidRPr="00C07D3A" w:rsidRDefault="00CB023D" w:rsidP="00C57075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 xml:space="preserve">000 01 05 02 01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7D3A">
              <w:rPr>
                <w:rFonts w:ascii="Times New Roman" w:hAnsi="Times New Roman"/>
                <w:sz w:val="28"/>
                <w:szCs w:val="28"/>
              </w:rPr>
              <w:t xml:space="preserve"> 0000 000</w:t>
            </w:r>
          </w:p>
        </w:tc>
        <w:tc>
          <w:tcPr>
            <w:tcW w:w="6017" w:type="dxa"/>
          </w:tcPr>
          <w:p w:rsidR="00CB023D" w:rsidRPr="00C07D3A" w:rsidRDefault="00CB023D" w:rsidP="00C57075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 xml:space="preserve">Изменение прочих остатков денежных средств </w:t>
            </w:r>
            <w:r w:rsidRPr="002662D8">
              <w:rPr>
                <w:rFonts w:ascii="Times New Roman" w:hAnsi="Times New Roman"/>
                <w:sz w:val="28"/>
                <w:szCs w:val="28"/>
              </w:rPr>
              <w:t>бюджетов муниципальных районов</w:t>
            </w:r>
          </w:p>
        </w:tc>
      </w:tr>
    </w:tbl>
    <w:p w:rsidR="00CB023D" w:rsidRPr="00C07D3A" w:rsidRDefault="00CB023D" w:rsidP="00CB023D">
      <w:pPr>
        <w:spacing w:after="0" w:line="240" w:lineRule="auto"/>
        <w:ind w:left="5460"/>
        <w:rPr>
          <w:rFonts w:ascii="Times New Roman" w:hAnsi="Times New Roman"/>
          <w:sz w:val="28"/>
          <w:szCs w:val="28"/>
        </w:rPr>
        <w:sectPr w:rsidR="00CB023D" w:rsidRPr="00C07D3A" w:rsidSect="00F6085F">
          <w:pgSz w:w="11906" w:h="16838" w:code="9"/>
          <w:pgMar w:top="1160" w:right="851" w:bottom="1135" w:left="1701" w:header="709" w:footer="709" w:gutter="0"/>
          <w:cols w:space="708"/>
          <w:titlePg/>
          <w:docGrid w:linePitch="381"/>
        </w:sectPr>
      </w:pPr>
    </w:p>
    <w:p w:rsidR="00CB023D" w:rsidRPr="00C07D3A" w:rsidRDefault="00CB023D" w:rsidP="00CB023D">
      <w:pPr>
        <w:spacing w:after="0" w:line="240" w:lineRule="auto"/>
        <w:ind w:left="5460"/>
        <w:rPr>
          <w:rFonts w:ascii="Times New Roman" w:hAnsi="Times New Roman"/>
          <w:sz w:val="28"/>
          <w:szCs w:val="28"/>
        </w:rPr>
      </w:pPr>
    </w:p>
    <w:p w:rsidR="00CB023D" w:rsidRPr="00C07D3A" w:rsidRDefault="00CB023D" w:rsidP="00CB023D">
      <w:pPr>
        <w:spacing w:after="0" w:line="240" w:lineRule="auto"/>
        <w:ind w:left="5460"/>
        <w:rPr>
          <w:rFonts w:ascii="Times New Roman" w:hAnsi="Times New Roman"/>
          <w:sz w:val="28"/>
          <w:szCs w:val="28"/>
        </w:rPr>
        <w:sectPr w:rsidR="00CB023D" w:rsidRPr="00C07D3A" w:rsidSect="00F6085F">
          <w:type w:val="continuous"/>
          <w:pgSz w:w="11906" w:h="16838" w:code="9"/>
          <w:pgMar w:top="1160" w:right="851" w:bottom="1135" w:left="1701" w:header="709" w:footer="709" w:gutter="0"/>
          <w:cols w:space="708"/>
          <w:titlePg/>
          <w:docGrid w:linePitch="381"/>
        </w:sectPr>
      </w:pPr>
    </w:p>
    <w:p w:rsidR="00CB023D" w:rsidRPr="00E33F60" w:rsidRDefault="00CB023D" w:rsidP="00CB023D">
      <w:pPr>
        <w:spacing w:after="0" w:line="240" w:lineRule="auto"/>
        <w:ind w:left="5460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CB023D" w:rsidRDefault="00CB023D" w:rsidP="00CB023D">
      <w:pPr>
        <w:spacing w:after="0" w:line="240" w:lineRule="auto"/>
        <w:ind w:left="5460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r w:rsidRPr="0066287A">
        <w:rPr>
          <w:rFonts w:ascii="Times New Roman" w:hAnsi="Times New Roman"/>
          <w:sz w:val="24"/>
          <w:szCs w:val="24"/>
        </w:rPr>
        <w:t>Алексеевский</w:t>
      </w:r>
      <w:r w:rsidRPr="001B61B1">
        <w:rPr>
          <w:rFonts w:ascii="Times New Roman" w:hAnsi="Times New Roman"/>
          <w:sz w:val="28"/>
          <w:szCs w:val="28"/>
        </w:rPr>
        <w:t xml:space="preserve"> </w:t>
      </w:r>
      <w:r w:rsidRPr="00E33F60">
        <w:rPr>
          <w:rFonts w:ascii="Times New Roman" w:hAnsi="Times New Roman"/>
          <w:sz w:val="24"/>
          <w:szCs w:val="24"/>
        </w:rPr>
        <w:t>сельсовет муниципального района Уфимский район Республики Башкортостан</w:t>
      </w:r>
    </w:p>
    <w:p w:rsidR="00CB023D" w:rsidRDefault="00CB023D" w:rsidP="00CB0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23D" w:rsidRPr="00C07D3A" w:rsidRDefault="00CB023D" w:rsidP="00CB0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D3A">
        <w:rPr>
          <w:rFonts w:ascii="Times New Roman" w:hAnsi="Times New Roman"/>
          <w:sz w:val="28"/>
          <w:szCs w:val="28"/>
        </w:rPr>
        <w:t xml:space="preserve">Перечень кодов статей, подстатей (элементов) расходов </w:t>
      </w:r>
      <w:r w:rsidRPr="00C07D3A">
        <w:rPr>
          <w:rFonts w:ascii="Times New Roman" w:hAnsi="Times New Roman"/>
          <w:sz w:val="28"/>
          <w:szCs w:val="28"/>
        </w:rPr>
        <w:br/>
        <w:t>операций сектора государственного управления</w:t>
      </w:r>
    </w:p>
    <w:p w:rsidR="00CB023D" w:rsidRPr="00C07D3A" w:rsidRDefault="00CB023D" w:rsidP="00CB0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343"/>
      </w:tblGrid>
      <w:tr w:rsidR="00CB023D" w:rsidRPr="00C07D3A" w:rsidTr="00C57075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CB023D" w:rsidRPr="00C07D3A" w:rsidRDefault="00CB023D" w:rsidP="00C57075">
            <w:pPr>
              <w:spacing w:after="0" w:line="240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CB023D" w:rsidRPr="00C07D3A" w:rsidRDefault="00CB023D" w:rsidP="00C57075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</w:tr>
    </w:tbl>
    <w:p w:rsidR="00CB023D" w:rsidRPr="00C07D3A" w:rsidRDefault="00CB023D" w:rsidP="00CB023D">
      <w:pPr>
        <w:spacing w:after="0" w:line="240" w:lineRule="auto"/>
        <w:jc w:val="center"/>
        <w:rPr>
          <w:rFonts w:ascii="Times New Roman" w:hAnsi="Times New Roman"/>
          <w:vanish/>
          <w:sz w:val="2"/>
          <w:szCs w:val="2"/>
        </w:rPr>
      </w:pPr>
    </w:p>
    <w:tbl>
      <w:tblPr>
        <w:tblW w:w="9547" w:type="dxa"/>
        <w:tblInd w:w="10" w:type="dxa"/>
        <w:tblLook w:val="0000" w:firstRow="0" w:lastRow="0" w:firstColumn="0" w:lastColumn="0" w:noHBand="0" w:noVBand="0"/>
      </w:tblPr>
      <w:tblGrid>
        <w:gridCol w:w="1196"/>
        <w:gridCol w:w="8351"/>
      </w:tblGrid>
      <w:tr w:rsidR="00CB023D" w:rsidRPr="00C07D3A" w:rsidTr="00C57075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7D3A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7D3A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Оплата труда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07D3A">
              <w:rPr>
                <w:rFonts w:ascii="Times New Roman" w:hAnsi="Times New Roman"/>
                <w:sz w:val="28"/>
                <w:szCs w:val="28"/>
              </w:rPr>
              <w:t> начисления на выплаты по оплате труда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122583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583">
              <w:rPr>
                <w:rFonts w:ascii="Times New Roman" w:eastAsia="Times New Roman" w:hAnsi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Начисления на выплаты по оплате труда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</w:tr>
      <w:tr w:rsidR="00CB023D" w:rsidRPr="00032F97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Оплата услуг предоставления тепловой энергии</w:t>
            </w:r>
          </w:p>
        </w:tc>
      </w:tr>
      <w:tr w:rsidR="00CB023D" w:rsidRPr="00032F97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Оплата услуг печного отопления</w:t>
            </w:r>
          </w:p>
        </w:tc>
      </w:tr>
      <w:tr w:rsidR="00CB023D" w:rsidRPr="00032F97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Оплата услуг горячего водоснабжения</w:t>
            </w:r>
          </w:p>
        </w:tc>
      </w:tr>
      <w:tr w:rsidR="00CB023D" w:rsidRPr="00032F97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Оплата услуг холодного водоснабжения</w:t>
            </w:r>
          </w:p>
        </w:tc>
      </w:tr>
      <w:tr w:rsidR="00CB023D" w:rsidRPr="00032F97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Оплата услуг предоставления газа</w:t>
            </w:r>
          </w:p>
        </w:tc>
      </w:tr>
      <w:tr w:rsidR="00CB023D" w:rsidRPr="00032F97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Оплата услуг предоставления электроэнергии</w:t>
            </w:r>
          </w:p>
        </w:tc>
      </w:tr>
      <w:tr w:rsidR="00CB023D" w:rsidRPr="00032F97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Оплата услуг канализации, ассенизации, водоотведения</w:t>
            </w:r>
          </w:p>
        </w:tc>
      </w:tr>
      <w:tr w:rsidR="00CB023D" w:rsidRPr="00032F97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Другие расходы по оплате коммунальных услуг</w:t>
            </w:r>
          </w:p>
        </w:tc>
      </w:tr>
      <w:tr w:rsidR="00CB023D" w:rsidRPr="00032F97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proofErr w:type="spellStart"/>
            <w:r w:rsidRPr="00032F97"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 w:rsidRPr="00032F97">
              <w:rPr>
                <w:rFonts w:ascii="Times New Roman" w:hAnsi="Times New Roman"/>
                <w:sz w:val="28"/>
                <w:szCs w:val="28"/>
              </w:rPr>
              <w:t xml:space="preserve"> договоров (контрактов)</w:t>
            </w:r>
          </w:p>
        </w:tc>
      </w:tr>
      <w:tr w:rsidR="00CB023D" w:rsidRPr="00032F97" w:rsidTr="00C57075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032F97"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 w:rsidRPr="00032F97">
              <w:rPr>
                <w:rFonts w:ascii="Times New Roman" w:hAnsi="Times New Roman"/>
                <w:sz w:val="28"/>
                <w:szCs w:val="28"/>
              </w:rPr>
              <w:t xml:space="preserve"> договоров (контрактов) </w:t>
            </w:r>
          </w:p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032F97"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 w:rsidRPr="00032F97">
              <w:rPr>
                <w:rFonts w:ascii="Times New Roman" w:hAnsi="Times New Roman"/>
                <w:sz w:val="28"/>
                <w:szCs w:val="28"/>
              </w:rPr>
              <w:t xml:space="preserve"> договоров (контрактов) </w:t>
            </w:r>
            <w:r w:rsidRPr="00032F97">
              <w:rPr>
                <w:rFonts w:ascii="Times New Roman" w:hAnsi="Times New Roman"/>
                <w:sz w:val="28"/>
                <w:szCs w:val="28"/>
              </w:rPr>
              <w:br/>
              <w:t>за счет экономии расходов на оплату услуг печного отопления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C07D3A"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 w:rsidRPr="00C07D3A">
              <w:rPr>
                <w:rFonts w:ascii="Times New Roman" w:hAnsi="Times New Roman"/>
                <w:sz w:val="28"/>
                <w:szCs w:val="28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C07D3A"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 w:rsidRPr="00C07D3A">
              <w:rPr>
                <w:rFonts w:ascii="Times New Roman" w:hAnsi="Times New Roman"/>
                <w:sz w:val="28"/>
                <w:szCs w:val="28"/>
              </w:rPr>
              <w:t xml:space="preserve"> договоров (контрактов) за счет экономии расходов на оплату услуг холодного водоснабжения</w:t>
            </w:r>
          </w:p>
        </w:tc>
      </w:tr>
      <w:tr w:rsidR="00CB023D" w:rsidRPr="00032F97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lastRenderedPageBreak/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032F97"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 w:rsidRPr="00032F97">
              <w:rPr>
                <w:rFonts w:ascii="Times New Roman" w:hAnsi="Times New Roman"/>
                <w:sz w:val="28"/>
                <w:szCs w:val="28"/>
              </w:rPr>
              <w:t xml:space="preserve"> договоров (контрактов) за счет экономии расходов на оплату услуг предоставления газа</w:t>
            </w:r>
          </w:p>
        </w:tc>
      </w:tr>
      <w:tr w:rsidR="00CB023D" w:rsidRPr="00032F97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 xml:space="preserve">Расходы на оплату </w:t>
            </w:r>
            <w:proofErr w:type="spellStart"/>
            <w:r w:rsidRPr="00032F97"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 w:rsidRPr="00032F97">
              <w:rPr>
                <w:rFonts w:ascii="Times New Roman" w:hAnsi="Times New Roman"/>
                <w:sz w:val="28"/>
                <w:szCs w:val="28"/>
              </w:rPr>
              <w:t xml:space="preserve"> договоров (контрактов) за счет экономии расходов на оплату услуг предоставления электроэнергии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 xml:space="preserve">Арендная плата за пользование </w:t>
            </w:r>
            <w:r w:rsidRPr="00032F97">
              <w:rPr>
                <w:rFonts w:ascii="Times New Roman" w:eastAsia="Times New Roman" w:hAnsi="Times New Roman"/>
                <w:sz w:val="28"/>
                <w:szCs w:val="28"/>
              </w:rPr>
              <w:t>имуществом (за исключением земельных участков и других обособленных природных объектов)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Работы, услуги по содержанию имущества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Содержание нефинансовых активов в чистоте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Текущий ремонт (ремонт)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Противопожарные мероприятия, связанные с содержанием имущества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Пусконаладочные работы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Другие расходы по содержанию имущества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Проектные и изыскательские работы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032F97">
              <w:rPr>
                <w:rFonts w:ascii="Times New Roman" w:hAnsi="Times New Roman"/>
                <w:sz w:val="28"/>
                <w:szCs w:val="28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9C567F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eastAsia="Times New Roman" w:hAnsi="Times New Roman"/>
                <w:sz w:val="28"/>
                <w:szCs w:val="28"/>
              </w:rPr>
              <w:t>Услуги по организации питания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 xml:space="preserve">Услуги по охране 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Услуги в области информационных технологий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Типографские работы, услуги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 xml:space="preserve">Медицинские услуги и санитарно-эпидемиологические работы </w:t>
            </w:r>
            <w:r w:rsidRPr="00C07D3A">
              <w:rPr>
                <w:rFonts w:ascii="Times New Roman" w:hAnsi="Times New Roman"/>
                <w:sz w:val="28"/>
                <w:szCs w:val="28"/>
              </w:rPr>
              <w:br/>
              <w:t>и услуги (не связанные с содержанием имущества)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Иные работы и услуги</w:t>
            </w:r>
          </w:p>
        </w:tc>
      </w:tr>
      <w:tr w:rsidR="00CB023D" w:rsidRPr="00032F97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eastAsia="Times New Roman" w:hAnsi="Times New Roman"/>
                <w:sz w:val="28"/>
                <w:szCs w:val="28"/>
              </w:rPr>
              <w:t>Страхование</w:t>
            </w:r>
          </w:p>
        </w:tc>
      </w:tr>
      <w:tr w:rsidR="00CB023D" w:rsidRPr="00032F97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2F97">
              <w:rPr>
                <w:rFonts w:ascii="Times New Roman" w:eastAsia="Times New Roman" w:hAnsi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</w:tr>
      <w:tr w:rsidR="00CB023D" w:rsidRPr="00032F97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2F97">
              <w:rPr>
                <w:rFonts w:ascii="Times New Roman" w:eastAsia="Times New Roman" w:hAnsi="Times New Roman"/>
                <w:sz w:val="28"/>
                <w:szCs w:val="28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032F97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F97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Обслуживание внутреннего долга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Обслуживание внешнего долга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A63">
              <w:rPr>
                <w:rFonts w:ascii="Times New Roman" w:hAnsi="Times New Roman"/>
                <w:sz w:val="28"/>
                <w:szCs w:val="28"/>
              </w:rPr>
              <w:t>Обслуживание долговых обязательств учреждений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A63">
              <w:rPr>
                <w:rFonts w:ascii="Times New Roman" w:hAnsi="Times New Roman"/>
                <w:sz w:val="28"/>
                <w:szCs w:val="28"/>
              </w:rPr>
              <w:t>Процентные расходы по обязательствам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Безвозмездные перечисления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67F">
              <w:rPr>
                <w:rFonts w:ascii="Times New Roman" w:eastAsia="Times New Roman" w:hAnsi="Times New Roman"/>
                <w:sz w:val="28"/>
                <w:szCs w:val="28"/>
              </w:rPr>
              <w:t>текущего характера</w:t>
            </w:r>
            <w:r w:rsidRPr="00C07D3A">
              <w:rPr>
                <w:rFonts w:ascii="Times New Roman" w:hAnsi="Times New Roman"/>
                <w:sz w:val="28"/>
                <w:szCs w:val="28"/>
              </w:rPr>
              <w:t xml:space="preserve"> организациям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9C567F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7F">
              <w:rPr>
                <w:rFonts w:ascii="Times New Roman" w:eastAsia="Times New Roman" w:hAnsi="Times New Roman"/>
                <w:sz w:val="28"/>
                <w:szCs w:val="2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9C567F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67F">
              <w:rPr>
                <w:rFonts w:ascii="Times New Roman" w:eastAsia="Times New Roman" w:hAnsi="Times New Roman"/>
                <w:sz w:val="28"/>
                <w:szCs w:val="28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9C567F" w:rsidRDefault="00CB023D" w:rsidP="00C570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46D3">
              <w:rPr>
                <w:rFonts w:ascii="Times New Roman" w:eastAsia="Times New Roman" w:hAnsi="Times New Roman"/>
                <w:sz w:val="28"/>
                <w:szCs w:val="28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9C567F" w:rsidRDefault="00CB023D" w:rsidP="00C570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46D3">
              <w:rPr>
                <w:rFonts w:ascii="Times New Roman" w:eastAsia="Times New Roman" w:hAnsi="Times New Roman"/>
                <w:sz w:val="28"/>
                <w:szCs w:val="28"/>
              </w:rPr>
              <w:t>Безвозмездные перечисления некоммерческим организациям и физическим лицам – производителям товаров, работ и услуг на производство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Безвозмездные перечисления бюджетам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Российской Федерации (для исключения внутренних оборотов)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Российской Федерации (ТФОМС)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7D3A">
              <w:rPr>
                <w:rFonts w:ascii="Times New Roman" w:hAnsi="Times New Roman"/>
                <w:sz w:val="28"/>
                <w:szCs w:val="28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Социальное обеспечение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Пенсии, пособия и выплаты по пенсионному, социальному и медицинскому страхованию населения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Пособия по социальной помощи населению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6D3">
              <w:rPr>
                <w:rFonts w:ascii="Times New Roman" w:hAnsi="Times New Roman"/>
                <w:sz w:val="28"/>
                <w:szCs w:val="2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6D3">
              <w:rPr>
                <w:rFonts w:ascii="Times New Roman" w:hAnsi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br w:type="page"/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6D3">
              <w:rPr>
                <w:rFonts w:ascii="Times New Roman" w:hAnsi="Times New Roman"/>
                <w:sz w:val="28"/>
                <w:szCs w:val="28"/>
              </w:rPr>
              <w:t>Налоги, пошлины и сборы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6D3">
              <w:rPr>
                <w:rFonts w:ascii="Times New Roman" w:hAnsi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6D3">
              <w:rPr>
                <w:rFonts w:ascii="Times New Roman" w:hAnsi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AE8">
              <w:rPr>
                <w:rFonts w:ascii="Times New Roman" w:hAnsi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Поступление нефинансовых активов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AE8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средств, осуществляемое в рамках бюджетных инвестиций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AE8">
              <w:rPr>
                <w:rFonts w:ascii="Times New Roman" w:hAnsi="Times New Roman"/>
                <w:sz w:val="28"/>
                <w:szCs w:val="28"/>
              </w:rPr>
              <w:t>Иные расходы, связанные с увеличением стоимости основных средств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AE8">
              <w:rPr>
                <w:rFonts w:ascii="Times New Roman" w:hAnsi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AE8">
              <w:rPr>
                <w:rFonts w:ascii="Times New Roman" w:hAnsi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7D3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AE8">
              <w:rPr>
                <w:rFonts w:ascii="Times New Roman" w:hAnsi="Times New Roman"/>
                <w:sz w:val="28"/>
                <w:szCs w:val="28"/>
              </w:rPr>
              <w:t>Увеличение стоимости прочих горюче-смазочных материалов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53491E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91E">
              <w:rPr>
                <w:rFonts w:ascii="Times New Roman" w:hAnsi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1B1AE8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AE8">
              <w:rPr>
                <w:rFonts w:ascii="Times New Roman" w:hAnsi="Times New Roman"/>
                <w:sz w:val="28"/>
                <w:szCs w:val="28"/>
              </w:rPr>
              <w:t>Увеличение стоимости мягкого инвентаря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1B1AE8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AE8">
              <w:rPr>
                <w:rFonts w:ascii="Times New Roman" w:hAnsi="Times New Roman"/>
                <w:sz w:val="28"/>
                <w:szCs w:val="28"/>
              </w:rPr>
              <w:t>Увеличение стоимости прочих материальных запасов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1B1AE8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AE8">
              <w:rPr>
                <w:rFonts w:ascii="Times New Roman" w:hAnsi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Поступление финансовых активов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Увеличение стоимости акций и иных форм участия в капитале</w:t>
            </w:r>
          </w:p>
        </w:tc>
      </w:tr>
      <w:tr w:rsidR="00CB023D" w:rsidRPr="00C07D3A" w:rsidTr="00C57075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23D" w:rsidRPr="00C07D3A" w:rsidRDefault="00CB023D" w:rsidP="00C570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D3A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</w:tr>
    </w:tbl>
    <w:p w:rsidR="00CB023D" w:rsidRDefault="00CB023D" w:rsidP="00CB0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23D" w:rsidRDefault="00CB023D" w:rsidP="00CB0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23D" w:rsidRPr="00C07D3A" w:rsidRDefault="00CB023D" w:rsidP="00CB0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23D" w:rsidRDefault="00CB023D"/>
    <w:sectPr w:rsidR="00CB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52" w:rsidRDefault="00E73C52">
      <w:pPr>
        <w:spacing w:after="0" w:line="240" w:lineRule="auto"/>
      </w:pPr>
      <w:r>
        <w:separator/>
      </w:r>
    </w:p>
  </w:endnote>
  <w:endnote w:type="continuationSeparator" w:id="0">
    <w:p w:rsidR="00E73C52" w:rsidRDefault="00E7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1E" w:rsidRDefault="00E73C5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1E" w:rsidRDefault="00E73C5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1E" w:rsidRDefault="00E73C5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52" w:rsidRDefault="00E73C52">
      <w:pPr>
        <w:spacing w:after="0" w:line="240" w:lineRule="auto"/>
      </w:pPr>
      <w:r>
        <w:separator/>
      </w:r>
    </w:p>
  </w:footnote>
  <w:footnote w:type="continuationSeparator" w:id="0">
    <w:p w:rsidR="00E73C52" w:rsidRDefault="00E7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1E" w:rsidRDefault="00E73C5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1E" w:rsidRPr="00EB60E5" w:rsidRDefault="00CB023D">
    <w:pPr>
      <w:pStyle w:val="ab"/>
      <w:jc w:val="center"/>
      <w:rPr>
        <w:sz w:val="20"/>
        <w:szCs w:val="20"/>
      </w:rPr>
    </w:pPr>
    <w:r w:rsidRPr="00EB60E5">
      <w:rPr>
        <w:sz w:val="20"/>
        <w:szCs w:val="20"/>
      </w:rPr>
      <w:fldChar w:fldCharType="begin"/>
    </w:r>
    <w:r w:rsidRPr="00EB60E5">
      <w:rPr>
        <w:sz w:val="20"/>
        <w:szCs w:val="20"/>
      </w:rPr>
      <w:instrText>PAGE   \* MERGEFORMAT</w:instrText>
    </w:r>
    <w:r w:rsidRPr="00EB60E5">
      <w:rPr>
        <w:sz w:val="20"/>
        <w:szCs w:val="20"/>
      </w:rPr>
      <w:fldChar w:fldCharType="separate"/>
    </w:r>
    <w:r w:rsidR="003D206C">
      <w:rPr>
        <w:noProof/>
        <w:sz w:val="20"/>
        <w:szCs w:val="20"/>
      </w:rPr>
      <w:t>32</w:t>
    </w:r>
    <w:r w:rsidRPr="00EB60E5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1E" w:rsidRDefault="00E73C5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5A660C"/>
    <w:multiLevelType w:val="hybridMultilevel"/>
    <w:tmpl w:val="9CB8AD74"/>
    <w:lvl w:ilvl="0" w:tplc="054C76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339ED"/>
    <w:multiLevelType w:val="hybridMultilevel"/>
    <w:tmpl w:val="DE0CFD5E"/>
    <w:lvl w:ilvl="0" w:tplc="6A6C0CF8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4115CB"/>
    <w:multiLevelType w:val="hybridMultilevel"/>
    <w:tmpl w:val="44249108"/>
    <w:lvl w:ilvl="0" w:tplc="4D4E3818">
      <w:start w:val="5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D0DF2"/>
    <w:multiLevelType w:val="hybridMultilevel"/>
    <w:tmpl w:val="40BA7328"/>
    <w:lvl w:ilvl="0" w:tplc="646AD462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4F23B5"/>
    <w:multiLevelType w:val="hybridMultilevel"/>
    <w:tmpl w:val="49CA1F30"/>
    <w:lvl w:ilvl="0" w:tplc="D28CD0DE">
      <w:start w:val="1"/>
      <w:numFmt w:val="decimal"/>
      <w:lvlText w:val="%1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6">
    <w:nsid w:val="10036DDE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814694F"/>
    <w:multiLevelType w:val="hybridMultilevel"/>
    <w:tmpl w:val="73F857EC"/>
    <w:lvl w:ilvl="0" w:tplc="12964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F428C1"/>
    <w:multiLevelType w:val="hybridMultilevel"/>
    <w:tmpl w:val="EDC2BAE6"/>
    <w:lvl w:ilvl="0" w:tplc="9092D5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0075573"/>
    <w:multiLevelType w:val="multilevel"/>
    <w:tmpl w:val="C952F73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A4605FA"/>
    <w:multiLevelType w:val="hybridMultilevel"/>
    <w:tmpl w:val="8CFC1E0E"/>
    <w:lvl w:ilvl="0" w:tplc="5D561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3337845"/>
    <w:multiLevelType w:val="hybridMultilevel"/>
    <w:tmpl w:val="E5C6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83C83"/>
    <w:multiLevelType w:val="hybridMultilevel"/>
    <w:tmpl w:val="C47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B6DEF"/>
    <w:multiLevelType w:val="hybridMultilevel"/>
    <w:tmpl w:val="F5F2DF24"/>
    <w:lvl w:ilvl="0" w:tplc="1E76E7B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E5039A7"/>
    <w:multiLevelType w:val="hybridMultilevel"/>
    <w:tmpl w:val="59242DB4"/>
    <w:lvl w:ilvl="0" w:tplc="0A5CC634">
      <w:start w:val="1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9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3FA0314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40E0DF1"/>
    <w:multiLevelType w:val="hybridMultilevel"/>
    <w:tmpl w:val="CE948F82"/>
    <w:lvl w:ilvl="0" w:tplc="53788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A22CE3"/>
    <w:multiLevelType w:val="hybridMultilevel"/>
    <w:tmpl w:val="F62A44BA"/>
    <w:lvl w:ilvl="0" w:tplc="3C62D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A335E1"/>
    <w:multiLevelType w:val="hybridMultilevel"/>
    <w:tmpl w:val="4B80CD90"/>
    <w:lvl w:ilvl="0" w:tplc="D45ECF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D20351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E16164"/>
    <w:multiLevelType w:val="hybridMultilevel"/>
    <w:tmpl w:val="58F66A7A"/>
    <w:lvl w:ilvl="0" w:tplc="8DC8DDA4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7A577AA"/>
    <w:multiLevelType w:val="hybridMultilevel"/>
    <w:tmpl w:val="8160B336"/>
    <w:lvl w:ilvl="0" w:tplc="A7588E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C5E16CE"/>
    <w:multiLevelType w:val="hybridMultilevel"/>
    <w:tmpl w:val="F93033FE"/>
    <w:lvl w:ilvl="0" w:tplc="B03A3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4">
    <w:nsid w:val="7DC834B0"/>
    <w:multiLevelType w:val="hybridMultilevel"/>
    <w:tmpl w:val="61B009F0"/>
    <w:lvl w:ilvl="0" w:tplc="2C90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5"/>
  </w:num>
  <w:num w:numId="3">
    <w:abstractNumId w:val="10"/>
  </w:num>
  <w:num w:numId="4">
    <w:abstractNumId w:val="7"/>
  </w:num>
  <w:num w:numId="5">
    <w:abstractNumId w:val="0"/>
  </w:num>
  <w:num w:numId="6">
    <w:abstractNumId w:val="32"/>
  </w:num>
  <w:num w:numId="7">
    <w:abstractNumId w:val="30"/>
  </w:num>
  <w:num w:numId="8">
    <w:abstractNumId w:val="25"/>
  </w:num>
  <w:num w:numId="9">
    <w:abstractNumId w:val="23"/>
  </w:num>
  <w:num w:numId="10">
    <w:abstractNumId w:val="19"/>
  </w:num>
  <w:num w:numId="11">
    <w:abstractNumId w:val="13"/>
  </w:num>
  <w:num w:numId="12">
    <w:abstractNumId w:val="17"/>
  </w:num>
  <w:num w:numId="13">
    <w:abstractNumId w:val="33"/>
  </w:num>
  <w:num w:numId="14">
    <w:abstractNumId w:val="26"/>
  </w:num>
  <w:num w:numId="15">
    <w:abstractNumId w:val="20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2"/>
  </w:num>
  <w:num w:numId="21">
    <w:abstractNumId w:val="4"/>
  </w:num>
  <w:num w:numId="22">
    <w:abstractNumId w:val="28"/>
  </w:num>
  <w:num w:numId="23">
    <w:abstractNumId w:val="22"/>
  </w:num>
  <w:num w:numId="24">
    <w:abstractNumId w:val="9"/>
  </w:num>
  <w:num w:numId="25">
    <w:abstractNumId w:val="5"/>
  </w:num>
  <w:num w:numId="26">
    <w:abstractNumId w:val="18"/>
  </w:num>
  <w:num w:numId="27">
    <w:abstractNumId w:val="24"/>
  </w:num>
  <w:num w:numId="28">
    <w:abstractNumId w:val="29"/>
  </w:num>
  <w:num w:numId="29">
    <w:abstractNumId w:val="12"/>
  </w:num>
  <w:num w:numId="30">
    <w:abstractNumId w:val="27"/>
  </w:num>
  <w:num w:numId="31">
    <w:abstractNumId w:val="34"/>
  </w:num>
  <w:num w:numId="32">
    <w:abstractNumId w:val="14"/>
  </w:num>
  <w:num w:numId="33">
    <w:abstractNumId w:val="21"/>
  </w:num>
  <w:num w:numId="34">
    <w:abstractNumId w:val="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BC"/>
    <w:rsid w:val="00125597"/>
    <w:rsid w:val="001337E3"/>
    <w:rsid w:val="0028189C"/>
    <w:rsid w:val="003335CF"/>
    <w:rsid w:val="003D206C"/>
    <w:rsid w:val="004014B7"/>
    <w:rsid w:val="004048BA"/>
    <w:rsid w:val="0041452D"/>
    <w:rsid w:val="004A0A73"/>
    <w:rsid w:val="004B6943"/>
    <w:rsid w:val="00546A8A"/>
    <w:rsid w:val="005A34F3"/>
    <w:rsid w:val="005D4ABC"/>
    <w:rsid w:val="007575B5"/>
    <w:rsid w:val="00764687"/>
    <w:rsid w:val="00794669"/>
    <w:rsid w:val="007B7047"/>
    <w:rsid w:val="008958AE"/>
    <w:rsid w:val="008C3E96"/>
    <w:rsid w:val="008D0544"/>
    <w:rsid w:val="00975145"/>
    <w:rsid w:val="009C2766"/>
    <w:rsid w:val="00A12AFB"/>
    <w:rsid w:val="00AA5EBC"/>
    <w:rsid w:val="00CB023D"/>
    <w:rsid w:val="00CE0303"/>
    <w:rsid w:val="00D7447B"/>
    <w:rsid w:val="00DA58B9"/>
    <w:rsid w:val="00E73C52"/>
    <w:rsid w:val="00F86192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02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3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335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E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02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023D"/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CB023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8"/>
    <w:rsid w:val="00CB023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rsid w:val="00CB023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CB023D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B023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B023D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CB023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CB023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023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CB02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B02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CB02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B023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B02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">
    <w:name w:val="annotation text"/>
    <w:basedOn w:val="a"/>
    <w:link w:val="af0"/>
    <w:semiHidden/>
    <w:rsid w:val="00CB023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CB02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CB023D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B02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CB023D"/>
    <w:pPr>
      <w:spacing w:after="120" w:line="48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B02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3">
    <w:name w:val="Plain Text"/>
    <w:basedOn w:val="a"/>
    <w:link w:val="af4"/>
    <w:rsid w:val="00CB02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B02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CB023D"/>
    <w:pPr>
      <w:spacing w:after="120" w:line="48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023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5">
    <w:name w:val="Знак Знак"/>
    <w:rsid w:val="00CB023D"/>
    <w:rPr>
      <w:sz w:val="28"/>
      <w:lang w:val="ru-RU" w:eastAsia="ru-RU" w:bidi="ar-SA"/>
    </w:rPr>
  </w:style>
  <w:style w:type="character" w:styleId="af6">
    <w:name w:val="page number"/>
    <w:basedOn w:val="a0"/>
    <w:rsid w:val="00CB023D"/>
  </w:style>
  <w:style w:type="paragraph" w:styleId="31">
    <w:name w:val="Body Text 3"/>
    <w:basedOn w:val="a"/>
    <w:link w:val="32"/>
    <w:rsid w:val="00CB023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B02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CB0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B023D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CB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"/>
    <w:basedOn w:val="a"/>
    <w:rsid w:val="00CB023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customStyle="1" w:styleId="CharChar">
    <w:name w:val="Char Char"/>
    <w:basedOn w:val="a"/>
    <w:rsid w:val="00CB023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styleId="af8">
    <w:name w:val="Hyperlink"/>
    <w:uiPriority w:val="99"/>
    <w:unhideWhenUsed/>
    <w:rsid w:val="00CB023D"/>
    <w:rPr>
      <w:color w:val="0000FF"/>
      <w:u w:val="single"/>
    </w:rPr>
  </w:style>
  <w:style w:type="character" w:styleId="af9">
    <w:name w:val="FollowedHyperlink"/>
    <w:uiPriority w:val="99"/>
    <w:unhideWhenUsed/>
    <w:rsid w:val="00CB023D"/>
    <w:rPr>
      <w:color w:val="800080"/>
      <w:u w:val="single"/>
    </w:rPr>
  </w:style>
  <w:style w:type="paragraph" w:styleId="afa">
    <w:name w:val="No Spacing"/>
    <w:uiPriority w:val="1"/>
    <w:qFormat/>
    <w:rsid w:val="00CB023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b">
    <w:name w:val="Revision"/>
    <w:hidden/>
    <w:uiPriority w:val="99"/>
    <w:semiHidden/>
    <w:rsid w:val="00CB023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c">
    <w:name w:val="annotation reference"/>
    <w:rsid w:val="00CB023D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CB023D"/>
  </w:style>
  <w:style w:type="paragraph" w:customStyle="1" w:styleId="xl65">
    <w:name w:val="xl65"/>
    <w:basedOn w:val="a"/>
    <w:rsid w:val="00CB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B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d">
    <w:name w:val="для приказа заголовок"/>
    <w:basedOn w:val="a"/>
    <w:qFormat/>
    <w:rsid w:val="00CB023D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snapToGrid w:val="0"/>
      <w:sz w:val="28"/>
      <w:szCs w:val="28"/>
      <w:lang w:eastAsia="ru-RU"/>
    </w:rPr>
  </w:style>
  <w:style w:type="paragraph" w:customStyle="1" w:styleId="xl67">
    <w:name w:val="xl67"/>
    <w:basedOn w:val="a"/>
    <w:rsid w:val="00CB023D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B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B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4 т"/>
    <w:basedOn w:val="a"/>
    <w:link w:val="140"/>
    <w:qFormat/>
    <w:rsid w:val="00CB023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140">
    <w:name w:val="14 т Знак"/>
    <w:link w:val="14"/>
    <w:rsid w:val="00CB02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Normal (Web)"/>
    <w:basedOn w:val="a"/>
    <w:uiPriority w:val="99"/>
    <w:semiHidden/>
    <w:unhideWhenUsed/>
    <w:rsid w:val="00CB0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CB023D"/>
  </w:style>
  <w:style w:type="numbering" w:customStyle="1" w:styleId="120">
    <w:name w:val="Нет списка12"/>
    <w:next w:val="a2"/>
    <w:uiPriority w:val="99"/>
    <w:semiHidden/>
    <w:unhideWhenUsed/>
    <w:rsid w:val="00CB023D"/>
  </w:style>
  <w:style w:type="table" w:customStyle="1" w:styleId="15">
    <w:name w:val="Сетка таблицы1"/>
    <w:basedOn w:val="a1"/>
    <w:next w:val="af7"/>
    <w:rsid w:val="00CB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CB023D"/>
  </w:style>
  <w:style w:type="character" w:styleId="aff">
    <w:name w:val="Subtle Emphasis"/>
    <w:basedOn w:val="a0"/>
    <w:uiPriority w:val="19"/>
    <w:qFormat/>
    <w:rsid w:val="00CB023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02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3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335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E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02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023D"/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CB023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8"/>
    <w:rsid w:val="00CB023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rsid w:val="00CB023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CB023D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B023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B023D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CB023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CB023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023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CB02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B02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CB02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B023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B02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">
    <w:name w:val="annotation text"/>
    <w:basedOn w:val="a"/>
    <w:link w:val="af0"/>
    <w:semiHidden/>
    <w:rsid w:val="00CB023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CB02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CB023D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B02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CB023D"/>
    <w:pPr>
      <w:spacing w:after="120" w:line="48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B02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3">
    <w:name w:val="Plain Text"/>
    <w:basedOn w:val="a"/>
    <w:link w:val="af4"/>
    <w:rsid w:val="00CB02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B02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CB023D"/>
    <w:pPr>
      <w:spacing w:after="120" w:line="48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023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5">
    <w:name w:val="Знак Знак"/>
    <w:rsid w:val="00CB023D"/>
    <w:rPr>
      <w:sz w:val="28"/>
      <w:lang w:val="ru-RU" w:eastAsia="ru-RU" w:bidi="ar-SA"/>
    </w:rPr>
  </w:style>
  <w:style w:type="character" w:styleId="af6">
    <w:name w:val="page number"/>
    <w:basedOn w:val="a0"/>
    <w:rsid w:val="00CB023D"/>
  </w:style>
  <w:style w:type="paragraph" w:styleId="31">
    <w:name w:val="Body Text 3"/>
    <w:basedOn w:val="a"/>
    <w:link w:val="32"/>
    <w:rsid w:val="00CB023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B02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CB0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B023D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CB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"/>
    <w:basedOn w:val="a"/>
    <w:rsid w:val="00CB023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customStyle="1" w:styleId="CharChar">
    <w:name w:val="Char Char"/>
    <w:basedOn w:val="a"/>
    <w:rsid w:val="00CB023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styleId="af8">
    <w:name w:val="Hyperlink"/>
    <w:uiPriority w:val="99"/>
    <w:unhideWhenUsed/>
    <w:rsid w:val="00CB023D"/>
    <w:rPr>
      <w:color w:val="0000FF"/>
      <w:u w:val="single"/>
    </w:rPr>
  </w:style>
  <w:style w:type="character" w:styleId="af9">
    <w:name w:val="FollowedHyperlink"/>
    <w:uiPriority w:val="99"/>
    <w:unhideWhenUsed/>
    <w:rsid w:val="00CB023D"/>
    <w:rPr>
      <w:color w:val="800080"/>
      <w:u w:val="single"/>
    </w:rPr>
  </w:style>
  <w:style w:type="paragraph" w:styleId="afa">
    <w:name w:val="No Spacing"/>
    <w:uiPriority w:val="1"/>
    <w:qFormat/>
    <w:rsid w:val="00CB023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b">
    <w:name w:val="Revision"/>
    <w:hidden/>
    <w:uiPriority w:val="99"/>
    <w:semiHidden/>
    <w:rsid w:val="00CB023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c">
    <w:name w:val="annotation reference"/>
    <w:rsid w:val="00CB023D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CB023D"/>
  </w:style>
  <w:style w:type="paragraph" w:customStyle="1" w:styleId="xl65">
    <w:name w:val="xl65"/>
    <w:basedOn w:val="a"/>
    <w:rsid w:val="00CB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B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d">
    <w:name w:val="для приказа заголовок"/>
    <w:basedOn w:val="a"/>
    <w:qFormat/>
    <w:rsid w:val="00CB023D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snapToGrid w:val="0"/>
      <w:sz w:val="28"/>
      <w:szCs w:val="28"/>
      <w:lang w:eastAsia="ru-RU"/>
    </w:rPr>
  </w:style>
  <w:style w:type="paragraph" w:customStyle="1" w:styleId="xl67">
    <w:name w:val="xl67"/>
    <w:basedOn w:val="a"/>
    <w:rsid w:val="00CB023D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B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B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4 т"/>
    <w:basedOn w:val="a"/>
    <w:link w:val="140"/>
    <w:qFormat/>
    <w:rsid w:val="00CB023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140">
    <w:name w:val="14 т Знак"/>
    <w:link w:val="14"/>
    <w:rsid w:val="00CB02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Normal (Web)"/>
    <w:basedOn w:val="a"/>
    <w:uiPriority w:val="99"/>
    <w:semiHidden/>
    <w:unhideWhenUsed/>
    <w:rsid w:val="00CB0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CB023D"/>
  </w:style>
  <w:style w:type="numbering" w:customStyle="1" w:styleId="120">
    <w:name w:val="Нет списка12"/>
    <w:next w:val="a2"/>
    <w:uiPriority w:val="99"/>
    <w:semiHidden/>
    <w:unhideWhenUsed/>
    <w:rsid w:val="00CB023D"/>
  </w:style>
  <w:style w:type="table" w:customStyle="1" w:styleId="15">
    <w:name w:val="Сетка таблицы1"/>
    <w:basedOn w:val="a1"/>
    <w:next w:val="af7"/>
    <w:rsid w:val="00CB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CB023D"/>
  </w:style>
  <w:style w:type="character" w:styleId="aff">
    <w:name w:val="Subtle Emphasis"/>
    <w:basedOn w:val="a0"/>
    <w:uiPriority w:val="19"/>
    <w:qFormat/>
    <w:rsid w:val="00CB023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10BE5AED03A3704D47A5BF982DA8EF96FB5F8507024FB0DB476B7896OFS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746F-9707-4237-86B5-CBB9077B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32</Pages>
  <Words>9438</Words>
  <Characters>53797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25</cp:revision>
  <cp:lastPrinted>2020-08-17T12:44:00Z</cp:lastPrinted>
  <dcterms:created xsi:type="dcterms:W3CDTF">2019-04-22T05:58:00Z</dcterms:created>
  <dcterms:modified xsi:type="dcterms:W3CDTF">2020-08-17T12:44:00Z</dcterms:modified>
</cp:coreProperties>
</file>