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119"/>
        <w:gridCol w:w="3076"/>
      </w:tblGrid>
      <w:tr w:rsidR="00960AB9" w:rsidRPr="00960AB9" w:rsidTr="005F5FBE">
        <w:tc>
          <w:tcPr>
            <w:tcW w:w="3652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bookmarkStart w:id="0" w:name="_GoBack"/>
            <w:bookmarkEnd w:id="0"/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FB1FB1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Министр молодежной </w:t>
            </w:r>
          </w:p>
          <w:p w:rsidR="00960AB9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политики и спорта</w:t>
            </w:r>
          </w:p>
          <w:p w:rsid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</w:p>
          <w:p w:rsidR="00FB1FB1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__________</w:t>
            </w:r>
            <w:r w:rsidR="00FA7E2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Т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Хабибов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  <w:tc>
          <w:tcPr>
            <w:tcW w:w="3119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Директор филиала РТРС</w:t>
            </w:r>
          </w:p>
          <w:p w:rsid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РТПЦ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  <w:p w:rsidR="00FB1FB1" w:rsidRP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="00FA7E21">
              <w:rPr>
                <w:rFonts w:ascii="Times New Roman" w:hAnsi="Times New Roman" w:cs="Times New Roman"/>
                <w:sz w:val="24"/>
                <w:szCs w:val="26"/>
              </w:rPr>
              <w:t>__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Ю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. Ма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твеев</w:t>
            </w:r>
          </w:p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  <w:tc>
          <w:tcPr>
            <w:tcW w:w="3076" w:type="dxa"/>
          </w:tcPr>
          <w:p w:rsidR="00960AB9" w:rsidRPr="00960AB9" w:rsidRDefault="00960AB9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СОГЛАСОВАНО</w:t>
            </w:r>
          </w:p>
          <w:p w:rsidR="00960AB9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Руководитель Агентства по печати и средствам массовой информации</w:t>
            </w:r>
          </w:p>
          <w:p w:rsidR="00FB1FB1" w:rsidRDefault="00FB1FB1" w:rsidP="009E6D00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Республики Башкортостан</w:t>
            </w:r>
          </w:p>
          <w:p w:rsidR="00960AB9" w:rsidRPr="00960AB9" w:rsidRDefault="00960AB9" w:rsidP="00960AB9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___</w:t>
            </w: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_____</w:t>
            </w:r>
            <w:r w:rsidR="003F0DC8">
              <w:rPr>
                <w:rFonts w:ascii="Times New Roman" w:hAnsi="Times New Roman" w:cs="Times New Roman"/>
                <w:sz w:val="24"/>
                <w:szCs w:val="26"/>
              </w:rPr>
              <w:t>_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  <w:r w:rsidR="00FB1FB1">
              <w:rPr>
                <w:rFonts w:ascii="Times New Roman" w:hAnsi="Times New Roman" w:cs="Times New Roman"/>
                <w:sz w:val="24"/>
                <w:szCs w:val="26"/>
              </w:rPr>
              <w:t>Мелкоедов</w:t>
            </w:r>
          </w:p>
          <w:p w:rsidR="00960AB9" w:rsidRPr="00960AB9" w:rsidRDefault="00960AB9" w:rsidP="00960AB9">
            <w:pPr>
              <w:spacing w:line="36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60AB9">
              <w:rPr>
                <w:rFonts w:ascii="Times New Roman" w:hAnsi="Times New Roman" w:cs="Times New Roman"/>
                <w:sz w:val="24"/>
                <w:szCs w:val="26"/>
              </w:rPr>
              <w:t>«____»________2018</w:t>
            </w:r>
          </w:p>
        </w:tc>
      </w:tr>
    </w:tbl>
    <w:p w:rsidR="009E6D00" w:rsidRDefault="009E6D00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9E6D00" w:rsidRDefault="00F00349" w:rsidP="00F00349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МЕТОДИЧЕСКИЕ РЕКОМЕНДАЦИИ</w:t>
      </w:r>
      <w:r w:rsidR="00A37F41">
        <w:rPr>
          <w:rFonts w:ascii="Times New Roman" w:hAnsi="Times New Roman" w:cs="Times New Roman"/>
          <w:sz w:val="26"/>
          <w:szCs w:val="26"/>
        </w:rPr>
        <w:t xml:space="preserve"> </w:t>
      </w:r>
      <w:r w:rsidR="000647B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д</w:t>
      </w:r>
      <w:r w:rsidR="00A37F41">
        <w:rPr>
          <w:rFonts w:ascii="Times New Roman" w:hAnsi="Times New Roman" w:cs="Times New Roman"/>
          <w:sz w:val="26"/>
          <w:szCs w:val="26"/>
        </w:rPr>
        <w:t>ля волонтеров/добровольцев</w:t>
      </w:r>
      <w:r w:rsidR="000647B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="009357B7" w:rsidRPr="00F00349">
        <w:rPr>
          <w:rFonts w:ascii="Times New Roman" w:hAnsi="Times New Roman" w:cs="Times New Roman"/>
          <w:sz w:val="26"/>
          <w:szCs w:val="26"/>
        </w:rPr>
        <w:t>по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 подключению и настройке </w:t>
      </w:r>
      <w:r w:rsidR="009E6D00" w:rsidRPr="00F00349">
        <w:rPr>
          <w:rFonts w:ascii="Times New Roman" w:hAnsi="Times New Roman" w:cs="Times New Roman"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9E6D00" w:rsidRPr="00F00349">
        <w:rPr>
          <w:rFonts w:ascii="Times New Roman" w:hAnsi="Times New Roman" w:cs="Times New Roman"/>
          <w:sz w:val="26"/>
          <w:szCs w:val="26"/>
        </w:rPr>
        <w:t>-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9E6D00" w:rsidRPr="00F00349">
        <w:rPr>
          <w:rFonts w:ascii="Times New Roman" w:hAnsi="Times New Roman" w:cs="Times New Roman"/>
          <w:sz w:val="26"/>
          <w:szCs w:val="26"/>
        </w:rPr>
        <w:t>2</w:t>
      </w:r>
    </w:p>
    <w:p w:rsidR="009E6D00" w:rsidRPr="00F00349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Область применения</w:t>
      </w:r>
    </w:p>
    <w:p w:rsidR="00836CBA" w:rsidRPr="00F00349" w:rsidRDefault="009357B7" w:rsidP="00F00349">
      <w:pPr>
        <w:pStyle w:val="a4"/>
        <w:spacing w:before="120"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подготовлена 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для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обучения 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волонтёров/добровольцев </w:t>
      </w:r>
      <w:r w:rsidR="00521F96" w:rsidRPr="00F00349">
        <w:rPr>
          <w:rFonts w:ascii="Times New Roman" w:hAnsi="Times New Roman" w:cs="Times New Roman"/>
          <w:sz w:val="26"/>
          <w:szCs w:val="26"/>
        </w:rPr>
        <w:t>для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консультирования по вопросам цифрового эфирного телевидения и </w:t>
      </w:r>
      <w:r w:rsidR="00CF750B" w:rsidRPr="00F00349">
        <w:rPr>
          <w:rFonts w:ascii="Times New Roman" w:hAnsi="Times New Roman" w:cs="Times New Roman"/>
          <w:sz w:val="26"/>
          <w:szCs w:val="26"/>
        </w:rPr>
        <w:t>способ</w:t>
      </w:r>
      <w:r w:rsidR="00521F96" w:rsidRPr="00F00349">
        <w:rPr>
          <w:rFonts w:ascii="Times New Roman" w:hAnsi="Times New Roman" w:cs="Times New Roman"/>
          <w:sz w:val="26"/>
          <w:szCs w:val="26"/>
        </w:rPr>
        <w:t>ах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 подключения к сети цифрового эфирного телевизионного вещания стандарта 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F00349">
        <w:rPr>
          <w:rFonts w:ascii="Times New Roman" w:hAnsi="Times New Roman" w:cs="Times New Roman"/>
          <w:sz w:val="26"/>
          <w:szCs w:val="26"/>
        </w:rPr>
        <w:t>-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F750B" w:rsidRPr="00F00349">
        <w:rPr>
          <w:rFonts w:ascii="Times New Roman" w:hAnsi="Times New Roman" w:cs="Times New Roman"/>
          <w:sz w:val="26"/>
          <w:szCs w:val="26"/>
        </w:rPr>
        <w:t>2.</w:t>
      </w:r>
    </w:p>
    <w:p w:rsidR="00BD0D6C" w:rsidRPr="00F00349" w:rsidRDefault="00BD0D6C" w:rsidP="00F00349">
      <w:pPr>
        <w:pStyle w:val="a4"/>
        <w:spacing w:before="120"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F00349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Используемые сокращения</w:t>
      </w:r>
      <w:r w:rsidR="009357B7" w:rsidRPr="00F00349">
        <w:rPr>
          <w:rFonts w:ascii="Times New Roman" w:hAnsi="Times New Roman" w:cs="Times New Roman"/>
          <w:sz w:val="26"/>
          <w:szCs w:val="26"/>
        </w:rPr>
        <w:t xml:space="preserve"> и термины</w:t>
      </w:r>
    </w:p>
    <w:p w:rsidR="00CA2BBA" w:rsidRPr="00F00349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ЦЭТВ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sz w:val="26"/>
          <w:szCs w:val="26"/>
        </w:rPr>
        <w:t>–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sz w:val="26"/>
          <w:szCs w:val="26"/>
        </w:rPr>
        <w:t>цифровое эфирное телевидение</w:t>
      </w:r>
      <w:r w:rsidR="00CA2BBA" w:rsidRPr="00F00349">
        <w:rPr>
          <w:rFonts w:ascii="Times New Roman" w:hAnsi="Times New Roman" w:cs="Times New Roman"/>
          <w:sz w:val="26"/>
          <w:szCs w:val="26"/>
        </w:rPr>
        <w:t>;</w:t>
      </w:r>
    </w:p>
    <w:p w:rsidR="00CA2BBA" w:rsidRPr="00F00349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Мультиплекс – пакет цифровых телекан</w:t>
      </w:r>
      <w:r w:rsidR="00BD0D6C" w:rsidRPr="00F00349">
        <w:rPr>
          <w:rFonts w:ascii="Times New Roman" w:hAnsi="Times New Roman" w:cs="Times New Roman"/>
          <w:sz w:val="26"/>
          <w:szCs w:val="26"/>
        </w:rPr>
        <w:t>алов, вещающих на одной частоте.</w:t>
      </w:r>
    </w:p>
    <w:p w:rsidR="00BD0D6C" w:rsidRPr="00F00349" w:rsidRDefault="00BD0D6C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F00349" w:rsidRDefault="009357B7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F00349" w:rsidRDefault="009357B7" w:rsidP="00F00349">
      <w:pPr>
        <w:pStyle w:val="a4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Общие вопросы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………………………………………………………………………...</w:t>
      </w:r>
      <w:r w:rsidR="00F00349">
        <w:rPr>
          <w:rFonts w:ascii="Times New Roman" w:hAnsi="Times New Roman" w:cs="Times New Roman"/>
          <w:sz w:val="26"/>
          <w:szCs w:val="26"/>
        </w:rPr>
        <w:t>2</w:t>
      </w:r>
    </w:p>
    <w:p w:rsidR="00ED18F5" w:rsidRPr="00F00349" w:rsidRDefault="009357B7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Зачем Россия переходит на   </w:t>
      </w:r>
      <w:r w:rsidR="003F0DC8" w:rsidRPr="00F00349">
        <w:rPr>
          <w:rFonts w:ascii="Times New Roman" w:hAnsi="Times New Roman" w:cs="Times New Roman"/>
          <w:sz w:val="26"/>
          <w:szCs w:val="26"/>
        </w:rPr>
        <w:t>цифрово</w:t>
      </w:r>
      <w:r w:rsidR="00F00349">
        <w:rPr>
          <w:rFonts w:ascii="Times New Roman" w:hAnsi="Times New Roman" w:cs="Times New Roman"/>
          <w:sz w:val="26"/>
          <w:szCs w:val="26"/>
        </w:rPr>
        <w:t>е эфирное телевидение…………………...2</w:t>
      </w:r>
    </w:p>
    <w:p w:rsidR="009357B7" w:rsidRPr="00F00349" w:rsidRDefault="009357B7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Чем </w:t>
      </w:r>
      <w:proofErr w:type="gramStart"/>
      <w:r w:rsidRPr="00F00349">
        <w:rPr>
          <w:rFonts w:ascii="Times New Roman" w:hAnsi="Times New Roman" w:cs="Times New Roman"/>
          <w:sz w:val="26"/>
          <w:szCs w:val="26"/>
        </w:rPr>
        <w:t>цифровое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 эфирное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аналогового?.....</w:t>
      </w:r>
      <w:r w:rsidR="00F00349">
        <w:rPr>
          <w:rFonts w:ascii="Times New Roman" w:hAnsi="Times New Roman" w:cs="Times New Roman"/>
          <w:sz w:val="26"/>
          <w:szCs w:val="26"/>
        </w:rPr>
        <w:t>...............................2</w:t>
      </w:r>
    </w:p>
    <w:p w:rsidR="009357B7" w:rsidRPr="00F00349" w:rsidRDefault="009357B7" w:rsidP="000647B4">
      <w:pPr>
        <w:pStyle w:val="a4"/>
        <w:numPr>
          <w:ilvl w:val="1"/>
          <w:numId w:val="2"/>
        </w:numPr>
        <w:spacing w:before="120" w:after="120" w:line="240" w:lineRule="auto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9357B7" w:rsidRDefault="009357B7" w:rsidP="000647B4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Когда будет отключено аналоговое телевещание по всей стране?</w:t>
      </w:r>
      <w:r w:rsidR="00F00349" w:rsidRPr="000647B4">
        <w:rPr>
          <w:rFonts w:ascii="Times New Roman" w:hAnsi="Times New Roman" w:cs="Times New Roman"/>
          <w:sz w:val="26"/>
          <w:szCs w:val="26"/>
        </w:rPr>
        <w:t>......................3</w:t>
      </w:r>
    </w:p>
    <w:p w:rsidR="000647B4" w:rsidRPr="00F00349" w:rsidRDefault="000647B4" w:rsidP="000647B4">
      <w:pPr>
        <w:pStyle w:val="a4"/>
        <w:spacing w:before="120" w:after="12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F00349" w:rsidRDefault="0068087E" w:rsidP="00F00349">
      <w:pPr>
        <w:pStyle w:val="a4"/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Цифровое телевидение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………………………………………………………………...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68087E" w:rsidRPr="00F00349" w:rsidRDefault="0068087E" w:rsidP="00F00349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Сеть цифрового телеви</w:t>
      </w:r>
      <w:r w:rsidR="003F0DC8" w:rsidRPr="00F00349">
        <w:rPr>
          <w:rFonts w:ascii="Times New Roman" w:hAnsi="Times New Roman" w:cs="Times New Roman"/>
          <w:sz w:val="26"/>
          <w:szCs w:val="26"/>
        </w:rPr>
        <w:t>дения в рес</w:t>
      </w:r>
      <w:r w:rsidR="00F00349">
        <w:rPr>
          <w:rFonts w:ascii="Times New Roman" w:hAnsi="Times New Roman" w:cs="Times New Roman"/>
          <w:sz w:val="26"/>
          <w:szCs w:val="26"/>
        </w:rPr>
        <w:t>публике Башкортостан……………………...3</w:t>
      </w:r>
    </w:p>
    <w:p w:rsidR="0068087E" w:rsidRPr="00F00349" w:rsidRDefault="0068087E" w:rsidP="00F00349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>
        <w:rPr>
          <w:rFonts w:ascii="Times New Roman" w:hAnsi="Times New Roman" w:cs="Times New Roman"/>
          <w:sz w:val="26"/>
          <w:szCs w:val="26"/>
        </w:rPr>
        <w:t>телеканалов……………………………………4</w:t>
      </w:r>
    </w:p>
    <w:p w:rsidR="0068087E" w:rsidRPr="00F00349" w:rsidRDefault="0068087E" w:rsidP="00F00349">
      <w:pPr>
        <w:pStyle w:val="a4"/>
        <w:numPr>
          <w:ilvl w:val="1"/>
          <w:numId w:val="11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F00349">
        <w:rPr>
          <w:rFonts w:ascii="Times New Roman" w:hAnsi="Times New Roman" w:cs="Times New Roman"/>
          <w:sz w:val="26"/>
          <w:szCs w:val="26"/>
        </w:rPr>
        <w:t>бходимо для подключения к ЦЭТВ?.............</w:t>
      </w:r>
      <w:r w:rsidR="000647B4">
        <w:rPr>
          <w:rFonts w:ascii="Times New Roman" w:hAnsi="Times New Roman" w:cs="Times New Roman"/>
          <w:sz w:val="26"/>
          <w:szCs w:val="26"/>
        </w:rPr>
        <w:t>4</w:t>
      </w:r>
    </w:p>
    <w:p w:rsidR="009F0B49" w:rsidRDefault="009F0B49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На что обратить внимание при выборе </w:t>
      </w:r>
      <w:proofErr w:type="gramStart"/>
      <w:r w:rsidRPr="00F00349">
        <w:rPr>
          <w:rFonts w:ascii="Times New Roman" w:hAnsi="Times New Roman" w:cs="Times New Roman"/>
          <w:sz w:val="26"/>
          <w:szCs w:val="26"/>
        </w:rPr>
        <w:t>цифровой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 ТВ-приставки?</w:t>
      </w:r>
      <w:r w:rsidR="000647B4">
        <w:rPr>
          <w:rFonts w:ascii="Times New Roman" w:hAnsi="Times New Roman" w:cs="Times New Roman"/>
          <w:sz w:val="26"/>
          <w:szCs w:val="26"/>
        </w:rPr>
        <w:t>........................5</w:t>
      </w:r>
    </w:p>
    <w:p w:rsidR="00A37F41" w:rsidRPr="00F00349" w:rsidRDefault="00A37F41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Обновление программного обеспечения…………………………………………</w:t>
      </w:r>
      <w:r w:rsidR="000647B4">
        <w:rPr>
          <w:rFonts w:ascii="Times New Roman" w:hAnsi="Times New Roman" w:cs="Times New Roman"/>
          <w:sz w:val="26"/>
          <w:szCs w:val="26"/>
        </w:rPr>
        <w:t>.6</w:t>
      </w:r>
    </w:p>
    <w:p w:rsidR="0068087E" w:rsidRPr="00F00349" w:rsidRDefault="009F0B49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ТВ антенны?.....................</w:t>
      </w:r>
      <w:r w:rsidR="000647B4">
        <w:rPr>
          <w:rFonts w:ascii="Times New Roman" w:hAnsi="Times New Roman" w:cs="Times New Roman"/>
          <w:sz w:val="26"/>
          <w:szCs w:val="26"/>
        </w:rPr>
        <w:t>........................8</w:t>
      </w:r>
    </w:p>
    <w:p w:rsidR="009F0B49" w:rsidRPr="00F00349" w:rsidRDefault="00E82067" w:rsidP="00F00349">
      <w:pPr>
        <w:pStyle w:val="a4"/>
        <w:numPr>
          <w:ilvl w:val="1"/>
          <w:numId w:val="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Как подключить цифровое эфирное телевидение?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</w:t>
      </w:r>
      <w:r w:rsidR="000647B4">
        <w:rPr>
          <w:rFonts w:ascii="Times New Roman" w:hAnsi="Times New Roman" w:cs="Times New Roman"/>
          <w:sz w:val="26"/>
          <w:szCs w:val="26"/>
        </w:rPr>
        <w:t>...............................9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ind w:left="1429"/>
        <w:rPr>
          <w:rFonts w:eastAsiaTheme="minorHAnsi"/>
          <w:sz w:val="26"/>
          <w:szCs w:val="26"/>
          <w:lang w:eastAsia="en-US"/>
        </w:rPr>
      </w:pPr>
    </w:p>
    <w:p w:rsidR="009357B7" w:rsidRPr="00F00349" w:rsidRDefault="00A70F1E" w:rsidP="000647B4">
      <w:pPr>
        <w:pStyle w:val="a4"/>
        <w:numPr>
          <w:ilvl w:val="0"/>
          <w:numId w:val="11"/>
        </w:numPr>
        <w:spacing w:before="120" w:after="120" w:line="240" w:lineRule="auto"/>
        <w:ind w:left="709" w:firstLine="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……………………</w:t>
      </w:r>
      <w:r w:rsidR="000647B4"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 w:rsidR="003F0DC8" w:rsidRPr="00F00349">
        <w:rPr>
          <w:rFonts w:ascii="Times New Roman" w:hAnsi="Times New Roman" w:cs="Times New Roman"/>
          <w:sz w:val="26"/>
          <w:szCs w:val="26"/>
        </w:rPr>
        <w:t>…….1</w:t>
      </w:r>
      <w:r w:rsidR="000647B4">
        <w:rPr>
          <w:rFonts w:ascii="Times New Roman" w:hAnsi="Times New Roman" w:cs="Times New Roman"/>
          <w:sz w:val="26"/>
          <w:szCs w:val="26"/>
        </w:rPr>
        <w:t>1</w:t>
      </w:r>
    </w:p>
    <w:p w:rsidR="00A70F1E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>
        <w:rPr>
          <w:rFonts w:ascii="Times New Roman" w:hAnsi="Times New Roman" w:cs="Times New Roman"/>
          <w:sz w:val="26"/>
          <w:szCs w:val="26"/>
        </w:rPr>
        <w:t>декодером DVB-T2………………………………….11</w:t>
      </w:r>
    </w:p>
    <w:p w:rsidR="00230C75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F00349">
        <w:rPr>
          <w:rFonts w:ascii="Times New Roman" w:hAnsi="Times New Roman" w:cs="Times New Roman"/>
          <w:sz w:val="26"/>
          <w:szCs w:val="26"/>
        </w:rPr>
        <w:t>ая приставка</w:t>
      </w:r>
      <w:r w:rsidR="000647B4">
        <w:rPr>
          <w:rFonts w:ascii="Times New Roman" w:hAnsi="Times New Roman" w:cs="Times New Roman"/>
          <w:sz w:val="26"/>
          <w:szCs w:val="26"/>
        </w:rPr>
        <w:t xml:space="preserve"> с антенным выходом………………………..12</w:t>
      </w:r>
    </w:p>
    <w:p w:rsidR="00230C75" w:rsidRPr="00F00349" w:rsidRDefault="00230C75" w:rsidP="00F00349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цифровая при</w:t>
      </w:r>
      <w:r w:rsidR="003F0DC8" w:rsidRPr="00F00349">
        <w:rPr>
          <w:rFonts w:ascii="Times New Roman" w:hAnsi="Times New Roman" w:cs="Times New Roman"/>
          <w:sz w:val="26"/>
          <w:szCs w:val="26"/>
        </w:rPr>
        <w:t>ставка то</w:t>
      </w:r>
      <w:r w:rsidR="000647B4">
        <w:rPr>
          <w:rFonts w:ascii="Times New Roman" w:hAnsi="Times New Roman" w:cs="Times New Roman"/>
          <w:sz w:val="26"/>
          <w:szCs w:val="26"/>
        </w:rPr>
        <w:t>лько с антенным входом………………….13</w:t>
      </w:r>
    </w:p>
    <w:p w:rsidR="00752BAF" w:rsidRPr="00F00349" w:rsidRDefault="00752BAF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52BAF" w:rsidRPr="00F00349" w:rsidRDefault="00752BAF" w:rsidP="00F00349">
      <w:pPr>
        <w:pStyle w:val="a4"/>
        <w:numPr>
          <w:ilvl w:val="0"/>
          <w:numId w:val="1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Куда обращаться по вопросам ЦЭТВ?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...................................................................1</w:t>
      </w:r>
      <w:r w:rsidR="000647B4">
        <w:rPr>
          <w:rFonts w:ascii="Times New Roman" w:hAnsi="Times New Roman" w:cs="Times New Roman"/>
          <w:sz w:val="26"/>
          <w:szCs w:val="26"/>
        </w:rPr>
        <w:t>4</w:t>
      </w:r>
    </w:p>
    <w:p w:rsidR="009357B7" w:rsidRPr="00F00349" w:rsidRDefault="009357B7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F00349" w:rsidRDefault="00BD0D6C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357B7" w:rsidRPr="00F00349" w:rsidRDefault="009357B7" w:rsidP="00F00349">
      <w:pPr>
        <w:pStyle w:val="af1"/>
        <w:numPr>
          <w:ilvl w:val="1"/>
          <w:numId w:val="9"/>
        </w:numPr>
        <w:spacing w:before="120" w:beforeAutospacing="0" w:after="120" w:afterAutospacing="0"/>
        <w:jc w:val="both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left="390"/>
        <w:jc w:val="both"/>
        <w:rPr>
          <w:b/>
          <w:bCs/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Федеральная целевая программа</w:t>
      </w:r>
      <w:r w:rsidR="00E82067" w:rsidRPr="00F00349">
        <w:rPr>
          <w:color w:val="000000"/>
          <w:sz w:val="26"/>
          <w:szCs w:val="26"/>
        </w:rPr>
        <w:t xml:space="preserve"> «Развитие телерадио</w:t>
      </w:r>
      <w:r w:rsidR="003F0DC8" w:rsidRPr="00F00349">
        <w:rPr>
          <w:color w:val="000000"/>
          <w:sz w:val="26"/>
          <w:szCs w:val="26"/>
        </w:rPr>
        <w:t xml:space="preserve">вещания в Российской федерации </w:t>
      </w:r>
      <w:r w:rsidR="00E82067" w:rsidRPr="00F00349">
        <w:rPr>
          <w:color w:val="000000"/>
          <w:sz w:val="26"/>
          <w:szCs w:val="26"/>
        </w:rPr>
        <w:t xml:space="preserve">на 2009-2018 годы» </w:t>
      </w:r>
      <w:r w:rsidRPr="00F00349">
        <w:rPr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1.2 Чем цифровое эфирное телевидение лучше аналогового?</w:t>
      </w:r>
    </w:p>
    <w:p w:rsidR="00230C75" w:rsidRPr="00F00349" w:rsidRDefault="00230C75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115685" cy="2282186"/>
            <wp:effectExtent l="0" t="0" r="0" b="4445"/>
            <wp:docPr id="8" name="Рисунок 8" descr="D:\Колупаева\Презентации\cadena_15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упаева\Презентации\cadena_1511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67" w:rsidRPr="00F00349" w:rsidRDefault="00E82067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1.3</w:t>
      </w:r>
      <w:proofErr w:type="gramStart"/>
      <w:r w:rsidRPr="00F00349">
        <w:rPr>
          <w:b/>
          <w:bCs/>
          <w:color w:val="000000"/>
          <w:sz w:val="26"/>
          <w:szCs w:val="26"/>
        </w:rPr>
        <w:t xml:space="preserve"> В</w:t>
      </w:r>
      <w:proofErr w:type="gramEnd"/>
      <w:r w:rsidRPr="00F00349">
        <w:rPr>
          <w:b/>
          <w:bCs/>
          <w:color w:val="000000"/>
          <w:sz w:val="26"/>
          <w:szCs w:val="26"/>
        </w:rPr>
        <w:t xml:space="preserve"> чем преимущество ЦЭТВ от РТРС перед предложениями коммерческих операторов телевидения?</w:t>
      </w:r>
      <w:r w:rsidRPr="00F00349">
        <w:rPr>
          <w:color w:val="000000"/>
          <w:sz w:val="26"/>
          <w:szCs w:val="26"/>
        </w:rPr>
        <w:t xml:space="preserve">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Преимущество цифрового эфирного телевидения РТРС – </w:t>
      </w:r>
      <w:r w:rsidRPr="00F00349">
        <w:rPr>
          <w:b/>
          <w:color w:val="000000"/>
          <w:sz w:val="26"/>
          <w:szCs w:val="26"/>
        </w:rPr>
        <w:t>отсутствие абонентской платы</w:t>
      </w:r>
      <w:r w:rsidRPr="00F00349">
        <w:rPr>
          <w:color w:val="000000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sz w:val="26"/>
          <w:szCs w:val="26"/>
        </w:rPr>
      </w:pPr>
    </w:p>
    <w:p w:rsidR="00230C75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 xml:space="preserve">1.4 Когда будет отключено аналоговое телевещание по всей стране? </w:t>
      </w:r>
    </w:p>
    <w:p w:rsidR="009357B7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Принудительного отключения аналоговых телеканалов не планируется. Президент РФ Владимир Путин утвердил изменения в Указе № 715 «Об общероссийских обязательных общедоступных телеканалах и радиоканалах». Редакция документа, определяющего развитие российского телерадиовещания, закрепляет сохранение аналоговой трансляции основных российских телеканалов до 2018 года включительно. Для обеспечения параллельной трансляции в аналоговом и цифровом форматах Правительство Российской Федерации предоставит общероссийским обязательным общедоступным телеканалам и радиоканалам субсидии на цели аналогового эфирного распространения сигнала в населенных пунктах с численностью менее 100 тысяч жителей до 2018 года включительно. Предполагается, что телеканалы при желании смогут продолжить вещание в аналоговом формате и после 2018 года. Аналоговый формат вещания сохранится до тех пор, пока в нем будет необходимость у телезрителей и вещателей</w:t>
      </w:r>
      <w:r w:rsidR="0068087E" w:rsidRPr="00F00349">
        <w:rPr>
          <w:color w:val="000000"/>
          <w:sz w:val="26"/>
          <w:szCs w:val="26"/>
        </w:rPr>
        <w:t>.</w:t>
      </w:r>
    </w:p>
    <w:p w:rsidR="0068087E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Заместитель главы </w:t>
      </w:r>
      <w:proofErr w:type="spellStart"/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Минкомсвязи</w:t>
      </w:r>
      <w:proofErr w:type="spellEnd"/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Алексей Волин заявил, что процесс отключения аналогового вещания федеральных каналов продлят до 14-15 января 2019 года. С 1 января страна полностью переходит на современное цифровое вещание взамен устаревшего аналогового.</w:t>
      </w:r>
    </w:p>
    <w:p w:rsidR="00F00349" w:rsidRPr="00F00349" w:rsidRDefault="00F00349" w:rsidP="00F00349">
      <w:pPr>
        <w:pStyle w:val="a4"/>
        <w:spacing w:before="120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Цифровое телевидение.</w:t>
      </w:r>
    </w:p>
    <w:p w:rsidR="0068087E" w:rsidRPr="00F00349" w:rsidRDefault="0068087E" w:rsidP="00F00349">
      <w:pPr>
        <w:pStyle w:val="a4"/>
        <w:spacing w:before="120" w:after="120" w:line="240" w:lineRule="auto"/>
        <w:ind w:left="106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68087E" w:rsidRPr="00F00349" w:rsidRDefault="0068087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2.1 Сеть цифрового телевидения в республике Башкортостан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Цифровое эфирное телевидение – это новый этап развития телевидения во всем мире, который приходит на смену аналоговому телевещанию. Аналоговое телевидение значительно уступает цифровому в качестве картинки и звука и при этом требует большого частотного ресурса. Поэтому, дальнейшее развитие «аналога» технически и </w:t>
      </w:r>
      <w:r w:rsidRPr="00F00349">
        <w:rPr>
          <w:color w:val="000000"/>
          <w:sz w:val="26"/>
          <w:szCs w:val="26"/>
        </w:rPr>
        <w:lastRenderedPageBreak/>
        <w:t>экономически нецелесообразно. С 2018 года «аналог» будет постепенно вытесняться «цифрой» вплоть до полного отключения, как это уже сделано во многих странах мира. Цифровой эфирный сигнал доступен вне зависимости от удаленности и размера населенного пункта. При этом в отличие от пользователей сетей кабельных и спутниковых операторов зрители цифрового эфирного телевидения не платят абонентскую плату за телепросмотр.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перевода сетей телерадиовещания на цифровые технологии в России проводится федеральная целевая программа «Развитие телерадиовещания в Российской Федерации на 2009-2018 годы». В результате этой программы прием обязательных общедоступных телеканалов без абонентской платы станет возможен во</w:t>
      </w:r>
      <w:r w:rsidRPr="00F00349">
        <w:rPr>
          <w:bCs/>
          <w:color w:val="000000"/>
          <w:sz w:val="26"/>
          <w:szCs w:val="26"/>
        </w:rPr>
        <w:t xml:space="preserve"> всех населенных пунктах России. </w:t>
      </w:r>
    </w:p>
    <w:p w:rsidR="0068087E" w:rsidRPr="00F00349" w:rsidRDefault="0068087E" w:rsidP="00F00349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 w:rsidRPr="00F00349">
        <w:rPr>
          <w:bCs/>
          <w:color w:val="000000"/>
          <w:sz w:val="26"/>
          <w:szCs w:val="26"/>
        </w:rPr>
        <w:t xml:space="preserve">В нашем регионе строительством и эксплуатацией цифровой эфирной </w:t>
      </w:r>
      <w:proofErr w:type="spellStart"/>
      <w:r w:rsidRPr="00F00349">
        <w:rPr>
          <w:bCs/>
          <w:color w:val="000000"/>
          <w:sz w:val="26"/>
          <w:szCs w:val="26"/>
        </w:rPr>
        <w:t>телесети</w:t>
      </w:r>
      <w:proofErr w:type="spellEnd"/>
      <w:r w:rsidRPr="00F00349">
        <w:rPr>
          <w:bCs/>
          <w:color w:val="000000"/>
          <w:sz w:val="26"/>
          <w:szCs w:val="26"/>
        </w:rPr>
        <w:t xml:space="preserve"> занимается филиал РТРС «РТПЦ Республики Башкортостан». Принимать цифровой телесигнал может более 95,5% жителей региона. Трансляция цифрового телесигнала ведется с 216 новых цифровых телевизионных башен.</w:t>
      </w:r>
    </w:p>
    <w:p w:rsidR="002156FE" w:rsidRPr="00F00349" w:rsidRDefault="002156FE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</w:p>
    <w:p w:rsidR="002156FE" w:rsidRPr="00F00349" w:rsidRDefault="002156F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2.2. Что смотреть в «цифре» - список телеканалов</w:t>
      </w:r>
    </w:p>
    <w:p w:rsidR="002156FE" w:rsidRPr="00F00349" w:rsidRDefault="002156FE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В состав пакета телеканалов первого мультиплекса </w:t>
      </w:r>
      <w:r w:rsidRPr="00F00349">
        <w:rPr>
          <w:b/>
          <w:color w:val="000000"/>
          <w:sz w:val="26"/>
          <w:szCs w:val="26"/>
        </w:rPr>
        <w:t>РТРС-1</w:t>
      </w:r>
      <w:r w:rsidRPr="00F00349">
        <w:rPr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 w:rsidRPr="00F00349">
        <w:rPr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 К», «Россия 24», «Карусель», «Общественное телевидение России», «ТВ Центр – Москва»</w:t>
      </w:r>
      <w:r w:rsidRPr="00F00349">
        <w:rPr>
          <w:color w:val="000000"/>
          <w:sz w:val="26"/>
          <w:szCs w:val="26"/>
        </w:rPr>
        <w:t xml:space="preserve">, а также три радиоканала: </w:t>
      </w:r>
      <w:r w:rsidRPr="00F00349">
        <w:rPr>
          <w:b/>
          <w:color w:val="000000"/>
          <w:sz w:val="26"/>
          <w:szCs w:val="26"/>
        </w:rPr>
        <w:t>«Маяк», «Радио России» и «Вести FМ»</w:t>
      </w:r>
      <w:r w:rsidR="00E82067" w:rsidRPr="00F00349">
        <w:rPr>
          <w:b/>
          <w:color w:val="000000"/>
          <w:sz w:val="26"/>
          <w:szCs w:val="26"/>
        </w:rPr>
        <w:t>.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sz w:val="26"/>
          <w:szCs w:val="26"/>
        </w:rPr>
      </w:pPr>
      <w:r w:rsidRPr="00F00349">
        <w:rPr>
          <w:sz w:val="26"/>
          <w:szCs w:val="26"/>
        </w:rPr>
        <w:t xml:space="preserve">По итогам государственной программы развития телерадиовещания с апреля 2018 года в Башкирии доступны местные телепрограммы составе первого мультиплекса. </w:t>
      </w:r>
    </w:p>
    <w:p w:rsidR="00E82067" w:rsidRPr="00F00349" w:rsidRDefault="00E82067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sz w:val="26"/>
          <w:szCs w:val="26"/>
        </w:rPr>
      </w:pPr>
      <w:r w:rsidRPr="00F00349">
        <w:rPr>
          <w:b/>
          <w:sz w:val="26"/>
          <w:szCs w:val="26"/>
        </w:rPr>
        <w:t>Региональные цифровые программы есть в составе первого мультиплекса на телеканалах «Россия 1», «Россия 24» и радиостанции «Радио России».</w:t>
      </w:r>
    </w:p>
    <w:p w:rsidR="002156FE" w:rsidRPr="00F00349" w:rsidRDefault="00F00349" w:rsidP="00F00349">
      <w:pPr>
        <w:pStyle w:val="af1"/>
        <w:spacing w:before="120" w:beforeAutospacing="0" w:after="120" w:afterAutospacing="0"/>
        <w:ind w:firstLine="709"/>
        <w:contextualSpacing/>
        <w:jc w:val="both"/>
        <w:rPr>
          <w:bCs/>
          <w:color w:val="000000"/>
          <w:sz w:val="26"/>
          <w:szCs w:val="26"/>
        </w:rPr>
      </w:pPr>
      <w:r w:rsidRPr="00F00349">
        <w:rPr>
          <w:sz w:val="26"/>
          <w:szCs w:val="26"/>
        </w:rPr>
        <w:t>На вышеуказанных каналах п</w:t>
      </w:r>
      <w:r w:rsidR="00230C75" w:rsidRPr="00F00349">
        <w:rPr>
          <w:sz w:val="26"/>
          <w:szCs w:val="26"/>
        </w:rPr>
        <w:t>ри просмотре цифрового эфирного телевидения жители могут видеть местные новости и местные программы</w:t>
      </w:r>
      <w:r w:rsidRPr="00F00349">
        <w:rPr>
          <w:sz w:val="26"/>
          <w:szCs w:val="26"/>
        </w:rPr>
        <w:t>.</w:t>
      </w:r>
    </w:p>
    <w:p w:rsidR="002156FE" w:rsidRPr="00F00349" w:rsidRDefault="002156FE" w:rsidP="00F0034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Пакет телеканалов второго мультиплекса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РТРС-2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состоит из: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156FE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115685" cy="2831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11pake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F00349" w:rsidRDefault="00A37F41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2.3 </w:t>
      </w:r>
      <w:r w:rsidR="006B15CF"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8A8ABCA" wp14:editId="59D33E85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</w:t>
      </w:r>
      <w:proofErr w:type="spellStart"/>
      <w:r w:rsidRPr="00F00349">
        <w:rPr>
          <w:color w:val="000000"/>
          <w:sz w:val="26"/>
          <w:szCs w:val="26"/>
        </w:rPr>
        <w:t>SetTopBox</w:t>
      </w:r>
      <w:proofErr w:type="spellEnd"/>
      <w:r w:rsidRPr="00F00349">
        <w:rPr>
          <w:color w:val="000000"/>
          <w:sz w:val="26"/>
          <w:szCs w:val="26"/>
        </w:rPr>
        <w:t>, STB, или просто «цифровая приставка»).</w:t>
      </w:r>
    </w:p>
    <w:p w:rsidR="003F0DC8" w:rsidRPr="00F00349" w:rsidRDefault="00F003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 wp14:anchorId="536AD6B6" wp14:editId="44BBD7BD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15CF" w:rsidRPr="00F00349" w:rsidRDefault="006B15CF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Сегодня на рынке представлены около 2000 моделей телевизоров с поддержкой стандарта DVB-T2. Это большинство всех имеющихся на рынке телевизоров (95% от всех доступных моделей). Минимальная цена телевизора – 5450 рублей. </w:t>
      </w:r>
    </w:p>
    <w:p w:rsidR="009F0B49" w:rsidRPr="00F00349" w:rsidRDefault="00A90ED7" w:rsidP="00A90ED7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На </w:t>
      </w:r>
      <w:r w:rsidRPr="00A90E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рынке доступны более 370 моделей приставок. </w:t>
      </w:r>
      <w:r w:rsidR="00FD73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приставки – от 515 рублей, средняя цена – около 1000 рублей.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       </w:t>
      </w:r>
      <w:r w:rsidR="009F0B49"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дециметровой антенны – от 300 рублей.</w:t>
      </w:r>
    </w:p>
    <w:p w:rsidR="009F0B49" w:rsidRPr="00F00349" w:rsidRDefault="009F0B49" w:rsidP="00F00349">
      <w:pPr>
        <w:pStyle w:val="af1"/>
        <w:spacing w:before="120" w:beforeAutospacing="0" w:after="120" w:afterAutospacing="0"/>
        <w:jc w:val="both"/>
        <w:rPr>
          <w:color w:val="000000"/>
          <w:sz w:val="26"/>
          <w:szCs w:val="26"/>
        </w:rPr>
      </w:pPr>
    </w:p>
    <w:p w:rsidR="009F0B49" w:rsidRDefault="009F0B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2.4. На что обратить внимание при выборе цифровой ТВ-приставки?</w:t>
      </w:r>
    </w:p>
    <w:p w:rsidR="00F00349" w:rsidRPr="00F00349" w:rsidRDefault="00F00349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стандарт DVB-T2, видеокодек MPEG-4 и режим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Multiple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-PLP. </w:t>
      </w:r>
    </w:p>
    <w:p w:rsidR="009F0B49" w:rsidRPr="00F00349" w:rsidRDefault="009F0B49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F00349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F00349" w:rsidRDefault="009F0B49" w:rsidP="00A37F41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При покупке приставки проверьте: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9F0B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флешки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F00349">
        <w:rPr>
          <w:rFonts w:ascii="Times New Roman" w:hAnsi="Times New Roman" w:cs="Times New Roman"/>
          <w:sz w:val="26"/>
          <w:szCs w:val="26"/>
        </w:rPr>
        <w:t>(может понадобиться для обновления программного обеспечения);</w:t>
      </w:r>
    </w:p>
    <w:p w:rsidR="00A90ED7" w:rsidRPr="00F00349" w:rsidRDefault="00A90ED7" w:rsidP="00A37F41">
      <w:pPr>
        <w:pStyle w:val="a4"/>
        <w:spacing w:before="120"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самой приставке кнопки для включения и переключения каналов </w:t>
      </w:r>
      <w:r w:rsidR="00A90ED7">
        <w:rPr>
          <w:rFonts w:ascii="Times New Roman" w:hAnsi="Times New Roman" w:cs="Times New Roman"/>
          <w:sz w:val="26"/>
          <w:szCs w:val="26"/>
        </w:rPr>
        <w:t xml:space="preserve">     </w:t>
      </w:r>
      <w:r w:rsidRPr="00F00349">
        <w:rPr>
          <w:rFonts w:ascii="Times New Roman" w:hAnsi="Times New Roman" w:cs="Times New Roman"/>
          <w:sz w:val="26"/>
          <w:szCs w:val="26"/>
        </w:rPr>
        <w:t>(</w:t>
      </w:r>
      <w:r w:rsidR="00A90ED7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F00349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F00349" w:rsidRDefault="009F0B49" w:rsidP="00A37F41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F00349" w:rsidRDefault="009F0B49" w:rsidP="00F00349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Pr="00F00349" w:rsidRDefault="00F003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47650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>2.5. Обновление программного обеспечения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перепрошивать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»). Вы можете обратиться в сервисный центр или обновить ПО самостоятельно. </w:t>
      </w:r>
    </w:p>
    <w:p w:rsidR="00A37F41" w:rsidRPr="00A37F41" w:rsidRDefault="00A37F41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Новое программное обеспечение для некоторых моделей можно найти на сайтах производителей. Загрузочные файлы надо записать на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, вставить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 в приставку и пошагово выполнить команды по установке новых программ.</w:t>
      </w:r>
    </w:p>
    <w:p w:rsidR="00A37F41" w:rsidRPr="00A37F41" w:rsidRDefault="00A37F41" w:rsidP="00A37F4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37F41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форматируем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 в файловую систему FAT или FAT32;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lastRenderedPageBreak/>
        <w:t xml:space="preserve">распаковываем файл из скачанного архива в корневую папку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-накопителя (просто на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>, но не в какую-либо папку на ней!)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подключаем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флешку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 к приемнику и ждем сообщения на экране ТВ о том, что внешний накопитель подключен и распознан приемником;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 xml:space="preserve">приставка перейдет в режим загрузчика, загрузчик выполнит ряд операций с файлом обновления ПО и начнет обновление (процесс обновления, как и при </w:t>
      </w:r>
      <w:proofErr w:type="spellStart"/>
      <w:r w:rsidRPr="00A37F41">
        <w:rPr>
          <w:rFonts w:ascii="Times New Roman" w:hAnsi="Times New Roman" w:cs="Times New Roman"/>
          <w:sz w:val="26"/>
          <w:szCs w:val="26"/>
        </w:rPr>
        <w:t>автообновлении</w:t>
      </w:r>
      <w:proofErr w:type="spellEnd"/>
      <w:r w:rsidRPr="00A37F41">
        <w:rPr>
          <w:rFonts w:ascii="Times New Roman" w:hAnsi="Times New Roman" w:cs="Times New Roman"/>
          <w:sz w:val="26"/>
          <w:szCs w:val="26"/>
        </w:rPr>
        <w:t xml:space="preserve"> ПО будет отображаться на экране в виде цветного индикатора и в процентах);</w:t>
      </w:r>
    </w:p>
    <w:p w:rsidR="00A37F41" w:rsidRPr="00A37F41" w:rsidRDefault="00A37F41" w:rsidP="00A37F41">
      <w:pPr>
        <w:pStyle w:val="a4"/>
        <w:numPr>
          <w:ilvl w:val="0"/>
          <w:numId w:val="1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37F41">
        <w:rPr>
          <w:rFonts w:ascii="Times New Roman" w:hAnsi="Times New Roman" w:cs="Times New Roman"/>
          <w:sz w:val="26"/>
          <w:szCs w:val="26"/>
        </w:rPr>
        <w:t>после выполнения обновления приемник автоматически перезагрузится и включит для просмотра первый по списку канал.</w:t>
      </w:r>
    </w:p>
    <w:p w:rsidR="00A37F41" w:rsidRP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232357D" wp14:editId="3B3AF74B">
            <wp:extent cx="5705938" cy="782140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амостоятельное обновление п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15" cy="78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37F41" w:rsidRDefault="00A37F41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6</w:t>
      </w:r>
      <w:r w:rsidRPr="00F00349">
        <w:rPr>
          <w:rFonts w:ascii="Times New Roman" w:hAnsi="Times New Roman" w:cs="Times New Roman"/>
          <w:b/>
          <w:sz w:val="26"/>
          <w:szCs w:val="26"/>
        </w:rPr>
        <w:t>. На что обратить внимание при выборе ТВ-антенны?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Для приема цифрового эфирного телевидения необходима дециметровая или всеволновая 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тем качественнее прием. 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комнатную антенну.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в условиях сельской местности или малоэтажной застройки, на высоте более 10 м лучше всего подойдет пассивная </w:t>
      </w:r>
      <w:r w:rsidRPr="00F00349">
        <w:rPr>
          <w:rFonts w:ascii="Times New Roman" w:hAnsi="Times New Roman" w:cs="Times New Roman"/>
          <w:b/>
          <w:sz w:val="26"/>
          <w:szCs w:val="26"/>
        </w:rPr>
        <w:t xml:space="preserve">малогабаритная комнатная антенна.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подойдет </w:t>
      </w:r>
      <w:r w:rsidRPr="00F00349">
        <w:rPr>
          <w:rFonts w:ascii="Times New Roman" w:hAnsi="Times New Roman" w:cs="Times New Roman"/>
          <w:b/>
          <w:sz w:val="26"/>
          <w:szCs w:val="26"/>
        </w:rPr>
        <w:t>активная всеволновая широкополосная антенна</w:t>
      </w:r>
      <w:r w:rsidRPr="00F00349">
        <w:rPr>
          <w:rFonts w:ascii="Times New Roman" w:hAnsi="Times New Roman" w:cs="Times New Roman"/>
          <w:sz w:val="26"/>
          <w:szCs w:val="26"/>
        </w:rPr>
        <w:t xml:space="preserve">, поднятая на максимально возможную высоту, с мощным усилителем (9-14 дБ).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условиях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разноэтажной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F00349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F00349">
        <w:rPr>
          <w:rFonts w:ascii="Times New Roman" w:hAnsi="Times New Roman" w:cs="Times New Roman"/>
          <w:sz w:val="26"/>
          <w:szCs w:val="26"/>
        </w:rPr>
        <w:t>.</w:t>
      </w:r>
    </w:p>
    <w:p w:rsidR="000B09E2" w:rsidRPr="00F00349" w:rsidRDefault="000B09E2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антенна обеспечивает необходимую высоту установки антенны – не менее 10 метров, позволяет избежать нагромождения оборудования на фасаде здания и не портит внешнего облика домов.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(домовая) антенна – такая же часть коммунальной инфраструктуры, как водопровод, системы отопления или электроснабжения, и 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BD0D6C" w:rsidRPr="00F00349" w:rsidRDefault="000B09E2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18079" cy="244792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виды антенн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386" cy="25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2.</w:t>
      </w:r>
      <w:r w:rsidR="00A37F41">
        <w:rPr>
          <w:rFonts w:ascii="Times New Roman" w:hAnsi="Times New Roman" w:cs="Times New Roman"/>
          <w:b/>
          <w:sz w:val="26"/>
          <w:szCs w:val="26"/>
        </w:rPr>
        <w:t>7</w:t>
      </w:r>
      <w:r w:rsidRPr="00F00349">
        <w:rPr>
          <w:rFonts w:ascii="Times New Roman" w:hAnsi="Times New Roman" w:cs="Times New Roman"/>
          <w:b/>
          <w:sz w:val="26"/>
          <w:szCs w:val="26"/>
        </w:rPr>
        <w:t>. Как подключить и настроить оборудование для приема цифрового ТВ?</w:t>
      </w: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автонастройку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каналов. </w:t>
      </w:r>
    </w:p>
    <w:p w:rsidR="00C2226C" w:rsidRPr="00F00349" w:rsidRDefault="00E8206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69424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подключения телевизора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9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6844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хема подключения приставк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8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647B4" w:rsidRDefault="000647B4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70F1E" w:rsidRPr="00F00349" w:rsidRDefault="00A70F1E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00349">
        <w:rPr>
          <w:rFonts w:ascii="Times New Roman" w:hAnsi="Times New Roman" w:cs="Times New Roman"/>
          <w:b/>
          <w:i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2. Подключите антенный кабель к антенному входу цифрового телевизора (или приставки).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 Цифровое и аналоговое телевидение – смотрим одновременно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телеканалов на один телевизор нужен, если зритель хочет смотреть местные телеканалы наряду с федеральными. 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F00349">
      <w:pPr>
        <w:pStyle w:val="a4"/>
        <w:spacing w:before="120" w:after="120" w:line="240" w:lineRule="auto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48FD99" wp14:editId="20375984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0D6C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Pr="00F00349" w:rsidRDefault="000647B4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Если телезритель просматривать цифровые программы при помощи цифровой приставки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у которой есть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FC22A63" wp14:editId="06E1109A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EE4319" wp14:editId="43DD2E08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Телевизор и цифровая приставка только с антенным входом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>При приеме цифровых телепрограмм с помощью приставки которая снабжена только антенным входом для одновременного приема аналогового и цифрового телевидения</w:t>
      </w:r>
      <w:r w:rsidR="00230C75" w:rsidRPr="00F00349">
        <w:rPr>
          <w:rFonts w:ascii="Times New Roman" w:hAnsi="Times New Roman" w:cs="Times New Roman"/>
          <w:sz w:val="26"/>
          <w:szCs w:val="26"/>
        </w:rPr>
        <w:t xml:space="preserve"> можно использовать разветвитель сигнала (</w:t>
      </w:r>
      <w:proofErr w:type="spellStart"/>
      <w:r w:rsidR="00230C75" w:rsidRPr="00F00349">
        <w:rPr>
          <w:rFonts w:ascii="Times New Roman" w:hAnsi="Times New Roman" w:cs="Times New Roman"/>
          <w:sz w:val="26"/>
          <w:szCs w:val="26"/>
        </w:rPr>
        <w:t>сплиттер</w:t>
      </w:r>
      <w:proofErr w:type="spellEnd"/>
      <w:r w:rsidR="00230C75" w:rsidRPr="00F00349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30830" cy="245745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02923ea98ce7fbfcbb1867a1ac715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Разветвитель позволяет сохранять связь телевизора с антенной и принимать аналоговое ТВ при отключении приставки.</w:t>
      </w:r>
    </w:p>
    <w:p w:rsidR="00230C75" w:rsidRPr="00F00349" w:rsidRDefault="00230C7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521F96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6361773" wp14:editId="57DF09E6">
            <wp:extent cx="6010275" cy="2948237"/>
            <wp:effectExtent l="152400" t="152400" r="352425" b="36703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088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этом случае кабель от антенны необходимо завести в антенный вход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Отдельный антенный кабель выводим из антенного выхода </w:t>
      </w:r>
      <w:proofErr w:type="spellStart"/>
      <w:r w:rsidRPr="00F00349">
        <w:rPr>
          <w:rFonts w:ascii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и подключаем к приставке, другой отдельный антенный кабель выводим из антенного выхода </w:t>
      </w:r>
      <w:proofErr w:type="spellStart"/>
      <w:r w:rsidRPr="00F00349">
        <w:rPr>
          <w:rFonts w:ascii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и подключаем к телевизору.</w:t>
      </w:r>
    </w:p>
    <w:p w:rsidR="000B09E2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524B6" w:rsidRPr="00F00349" w:rsidRDefault="005524B6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Задать вопросы о необходимом приемном оборудовании, способах его настройки и подключения можно по телефону федеральной горячей линии 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(звонок по России бесплатный) или</w:t>
      </w:r>
    </w:p>
    <w:p w:rsidR="00FA7E21" w:rsidRPr="00F00349" w:rsidRDefault="00FA7E21" w:rsidP="00F00349">
      <w:pPr>
        <w:pStyle w:val="af2"/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</w:t>
      </w:r>
      <w:r w:rsidRPr="00F00349">
        <w:rPr>
          <w:rFonts w:ascii="Times New Roman" w:hAnsi="Times New Roman" w:cs="Times New Roman"/>
          <w:b/>
          <w:sz w:val="26"/>
          <w:szCs w:val="26"/>
        </w:rPr>
        <w:t>центре консультационной поддержки (ЦКП)</w:t>
      </w:r>
      <w:r w:rsidRPr="00F00349">
        <w:rPr>
          <w:rFonts w:ascii="Times New Roman" w:hAnsi="Times New Roman" w:cs="Times New Roman"/>
          <w:sz w:val="26"/>
          <w:szCs w:val="26"/>
        </w:rPr>
        <w:t xml:space="preserve"> по адресу: г. Уфа, ул. Октябрьской революции, д. 65 корп.1. Тел. +7 (347) </w:t>
      </w:r>
      <w:r w:rsidRPr="00F00349">
        <w:rPr>
          <w:rFonts w:ascii="Times New Roman" w:hAnsi="Times New Roman" w:cs="Times New Roman"/>
          <w:b/>
          <w:sz w:val="26"/>
          <w:szCs w:val="26"/>
        </w:rPr>
        <w:t>246-45-78</w:t>
      </w:r>
      <w:r w:rsidRPr="00F00349">
        <w:rPr>
          <w:rFonts w:ascii="Times New Roman" w:hAnsi="Times New Roman" w:cs="Times New Roman"/>
          <w:sz w:val="26"/>
          <w:szCs w:val="26"/>
        </w:rPr>
        <w:t xml:space="preserve"> в будние дни с 8:30 до 17:30, перерыв на обед: 13:00-14:00.</w:t>
      </w: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Больше подробностей о ЦЭТВ можно узнать на сайте </w:t>
      </w:r>
      <w:proofErr w:type="spellStart"/>
      <w:r w:rsidRPr="00F00349">
        <w:rPr>
          <w:rFonts w:ascii="Times New Roman" w:hAnsi="Times New Roman" w:cs="Times New Roman"/>
          <w:b/>
          <w:sz w:val="26"/>
          <w:szCs w:val="26"/>
        </w:rPr>
        <w:t>смотрицифру.рф</w:t>
      </w:r>
      <w:proofErr w:type="spellEnd"/>
      <w:r w:rsidRPr="00F00349">
        <w:rPr>
          <w:rFonts w:ascii="Times New Roman" w:hAnsi="Times New Roman" w:cs="Times New Roman"/>
          <w:b/>
          <w:sz w:val="26"/>
          <w:szCs w:val="26"/>
        </w:rPr>
        <w:t>.</w:t>
      </w:r>
    </w:p>
    <w:p w:rsidR="005524B6" w:rsidRPr="00F00349" w:rsidRDefault="005524B6" w:rsidP="00F00349">
      <w:pPr>
        <w:pStyle w:val="a4"/>
        <w:spacing w:before="120" w:after="12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F0DC8" w:rsidRPr="00F00349" w:rsidRDefault="003F0DC8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Инструкцию разработал: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Ведущий специалист</w:t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</w:r>
      <w:r w:rsidRPr="00F00349">
        <w:rPr>
          <w:rFonts w:ascii="Times New Roman" w:hAnsi="Times New Roman" w:cs="Times New Roman"/>
          <w:sz w:val="26"/>
          <w:szCs w:val="26"/>
        </w:rPr>
        <w:tab/>
        <w:t xml:space="preserve">            </w:t>
      </w:r>
      <w:r w:rsidRPr="00F00349">
        <w:rPr>
          <w:rFonts w:ascii="Times New Roman" w:hAnsi="Times New Roman" w:cs="Times New Roman"/>
          <w:sz w:val="26"/>
          <w:szCs w:val="26"/>
        </w:rPr>
        <w:tab/>
        <w:t>Н.А. Колупаева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группы по связям с общественность и СМИ</w:t>
      </w:r>
    </w:p>
    <w:p w:rsidR="00FA7E21" w:rsidRPr="00F00349" w:rsidRDefault="00FA7E21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филиала РТРС 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Заместитель директора филиала РТРС                                                      А.А. Александров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Главный инженер филиала РТРС                                                               В.Ю. Хайновский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«РТПЦ Республики Башкортостан»</w:t>
      </w: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F00349" w:rsidRDefault="00BD0D6C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B15CF" w:rsidRPr="00F00349" w:rsidRDefault="006B15CF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9357B7" w:rsidRPr="00F00349" w:rsidRDefault="009357B7" w:rsidP="00F00349">
      <w:pPr>
        <w:pStyle w:val="af1"/>
        <w:spacing w:before="120" w:beforeAutospacing="0" w:after="120" w:afterAutospacing="0"/>
        <w:jc w:val="both"/>
        <w:rPr>
          <w:sz w:val="26"/>
          <w:szCs w:val="26"/>
        </w:rPr>
      </w:pPr>
      <w:r w:rsidRPr="00F00349">
        <w:rPr>
          <w:color w:val="000000"/>
          <w:sz w:val="26"/>
          <w:szCs w:val="26"/>
        </w:rPr>
        <w:br/>
      </w:r>
    </w:p>
    <w:p w:rsidR="004646BA" w:rsidRPr="00F00349" w:rsidRDefault="004646BA" w:rsidP="00F00349">
      <w:pPr>
        <w:pStyle w:val="a4"/>
        <w:spacing w:before="120" w:after="120" w:line="240" w:lineRule="auto"/>
        <w:ind w:left="567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  <w:sectPr w:rsidR="004646BA" w:rsidRPr="00F00349" w:rsidSect="003F0DC8">
          <w:footerReference w:type="default" r:id="rId23"/>
          <w:pgSz w:w="11900" w:h="16840"/>
          <w:pgMar w:top="624" w:right="567" w:bottom="567" w:left="1134" w:header="0" w:footer="6" w:gutter="0"/>
          <w:cols w:space="720"/>
          <w:noEndnote/>
          <w:titlePg/>
          <w:docGrid w:linePitch="360"/>
        </w:sectPr>
      </w:pPr>
    </w:p>
    <w:p w:rsidR="005819D7" w:rsidRPr="00F00349" w:rsidRDefault="005819D7" w:rsidP="00F00349">
      <w:pPr>
        <w:pStyle w:val="a4"/>
        <w:spacing w:before="120"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sectPr w:rsidR="005819D7" w:rsidRPr="00F00349" w:rsidSect="009357B7">
      <w:pgSz w:w="16840" w:h="11900" w:orient="landscape"/>
      <w:pgMar w:top="1418" w:right="851" w:bottom="851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2D" w:rsidRDefault="00A07B2D" w:rsidP="00CA2BBA">
      <w:pPr>
        <w:spacing w:after="0" w:line="240" w:lineRule="auto"/>
      </w:pPr>
      <w:r>
        <w:separator/>
      </w:r>
    </w:p>
  </w:endnote>
  <w:endnote w:type="continuationSeparator" w:id="0">
    <w:p w:rsidR="00A07B2D" w:rsidRDefault="00A07B2D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5819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55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2D" w:rsidRDefault="00A07B2D" w:rsidP="00CA2BBA">
      <w:pPr>
        <w:spacing w:after="0" w:line="240" w:lineRule="auto"/>
      </w:pPr>
      <w:r>
        <w:separator/>
      </w:r>
    </w:p>
  </w:footnote>
  <w:footnote w:type="continuationSeparator" w:id="0">
    <w:p w:rsidR="00A07B2D" w:rsidRDefault="00A07B2D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5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7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9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0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7"/>
  </w:num>
  <w:num w:numId="9">
    <w:abstractNumId w:val="0"/>
  </w:num>
  <w:num w:numId="10">
    <w:abstractNumId w:val="3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D00"/>
    <w:rsid w:val="00051B13"/>
    <w:rsid w:val="000647B4"/>
    <w:rsid w:val="00075C79"/>
    <w:rsid w:val="000B09E2"/>
    <w:rsid w:val="00101D37"/>
    <w:rsid w:val="00104D8F"/>
    <w:rsid w:val="001860D3"/>
    <w:rsid w:val="001B3E73"/>
    <w:rsid w:val="002156FE"/>
    <w:rsid w:val="00230C75"/>
    <w:rsid w:val="002379FC"/>
    <w:rsid w:val="003F0DC8"/>
    <w:rsid w:val="00423088"/>
    <w:rsid w:val="004646BA"/>
    <w:rsid w:val="004F572E"/>
    <w:rsid w:val="00521F96"/>
    <w:rsid w:val="00526C2A"/>
    <w:rsid w:val="005524B6"/>
    <w:rsid w:val="005819D7"/>
    <w:rsid w:val="005F5FBE"/>
    <w:rsid w:val="00642855"/>
    <w:rsid w:val="0068087E"/>
    <w:rsid w:val="006B15CF"/>
    <w:rsid w:val="00725824"/>
    <w:rsid w:val="0075083D"/>
    <w:rsid w:val="00752BAF"/>
    <w:rsid w:val="0082275B"/>
    <w:rsid w:val="00836CBA"/>
    <w:rsid w:val="00843BCB"/>
    <w:rsid w:val="009136E1"/>
    <w:rsid w:val="009357B7"/>
    <w:rsid w:val="00960AB9"/>
    <w:rsid w:val="009E6D00"/>
    <w:rsid w:val="009F0B49"/>
    <w:rsid w:val="00A07B2D"/>
    <w:rsid w:val="00A37F41"/>
    <w:rsid w:val="00A420AF"/>
    <w:rsid w:val="00A70F1E"/>
    <w:rsid w:val="00A90ED7"/>
    <w:rsid w:val="00AE756C"/>
    <w:rsid w:val="00B44F2D"/>
    <w:rsid w:val="00BD0D6C"/>
    <w:rsid w:val="00C2226C"/>
    <w:rsid w:val="00C531D3"/>
    <w:rsid w:val="00C82DD9"/>
    <w:rsid w:val="00C85C1B"/>
    <w:rsid w:val="00CA2BBA"/>
    <w:rsid w:val="00CF750B"/>
    <w:rsid w:val="00D06180"/>
    <w:rsid w:val="00D37562"/>
    <w:rsid w:val="00D37B3C"/>
    <w:rsid w:val="00D63661"/>
    <w:rsid w:val="00DE05A2"/>
    <w:rsid w:val="00E11CF2"/>
    <w:rsid w:val="00E262A9"/>
    <w:rsid w:val="00E73651"/>
    <w:rsid w:val="00E82067"/>
    <w:rsid w:val="00EA1E5E"/>
    <w:rsid w:val="00ED18F5"/>
    <w:rsid w:val="00F00349"/>
    <w:rsid w:val="00F23D3D"/>
    <w:rsid w:val="00F6057F"/>
    <w:rsid w:val="00FA1357"/>
    <w:rsid w:val="00FA7E21"/>
    <w:rsid w:val="00FB1FB1"/>
    <w:rsid w:val="00FD3737"/>
    <w:rsid w:val="00FD736D"/>
    <w:rsid w:val="00FE3742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79352-07D4-464D-BB40-D90A5F6FB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2727</Words>
  <Characters>15544</Characters>
  <Application>Microsoft Office Word</Application>
  <DocSecurity>4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Валеев Артур Уралович</cp:lastModifiedBy>
  <cp:revision>2</cp:revision>
  <cp:lastPrinted>2018-10-23T13:00:00Z</cp:lastPrinted>
  <dcterms:created xsi:type="dcterms:W3CDTF">2018-10-23T13:01:00Z</dcterms:created>
  <dcterms:modified xsi:type="dcterms:W3CDTF">2018-10-23T13:01:00Z</dcterms:modified>
</cp:coreProperties>
</file>