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98" w:rsidRDefault="009A5C98" w:rsidP="009A5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C98" w:rsidRDefault="009A5C98" w:rsidP="009A5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C98" w:rsidRDefault="009A5C98" w:rsidP="009A5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C98" w:rsidRDefault="009A5C98" w:rsidP="009A5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C98" w:rsidRDefault="009A5C98" w:rsidP="009A5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C98" w:rsidRDefault="009A5C98" w:rsidP="009A5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C98" w:rsidRDefault="009A5C98" w:rsidP="009A5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C98" w:rsidRDefault="009A5C98" w:rsidP="009A5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C98" w:rsidRDefault="009A5C98" w:rsidP="009A5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C98" w:rsidRDefault="009A5C98" w:rsidP="008C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C98" w:rsidRPr="00C27FAB" w:rsidRDefault="009A5C98" w:rsidP="009A5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C98" w:rsidRPr="009A5C98" w:rsidRDefault="009A5C98" w:rsidP="009A5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муниципальной собственностью сельского поселения Алексеевский сельсовет муниципального района Уфимский район Республики Башкортостан</w:t>
      </w:r>
      <w:bookmarkStart w:id="0" w:name="_GoBack"/>
      <w:bookmarkEnd w:id="0"/>
    </w:p>
    <w:p w:rsidR="009A5C98" w:rsidRPr="00C27FAB" w:rsidRDefault="009A5C98" w:rsidP="009A5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C98" w:rsidRPr="00C27FAB" w:rsidRDefault="009A5C98" w:rsidP="008C2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7FAB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7FA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27FAB">
        <w:rPr>
          <w:rFonts w:ascii="Times New Roman" w:hAnsi="Times New Roman" w:cs="Times New Roman"/>
          <w:sz w:val="28"/>
          <w:szCs w:val="28"/>
        </w:rPr>
        <w:t xml:space="preserve">для совершенствования порядка учета и управления муниципальным имуществом, находящимся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0416A">
        <w:rPr>
          <w:rFonts w:ascii="Times New Roman" w:hAnsi="Times New Roman" w:cs="Times New Roman"/>
          <w:sz w:val="28"/>
          <w:szCs w:val="28"/>
        </w:rPr>
        <w:t xml:space="preserve">Алексеевский сельсовет </w:t>
      </w:r>
      <w:r w:rsidRPr="00C27F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Уфимский район Республики Башкортостан </w:t>
      </w:r>
      <w:r w:rsidRPr="00C27FAB">
        <w:rPr>
          <w:rFonts w:ascii="Times New Roman" w:hAnsi="Times New Roman" w:cs="Times New Roman"/>
          <w:sz w:val="28"/>
          <w:szCs w:val="28"/>
        </w:rPr>
        <w:t>решил: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управления и распоряжения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0416A">
        <w:rPr>
          <w:rFonts w:ascii="Times New Roman" w:hAnsi="Times New Roman" w:cs="Times New Roman"/>
          <w:sz w:val="28"/>
          <w:szCs w:val="28"/>
        </w:rPr>
        <w:t xml:space="preserve">Алексеевский сельсовет </w:t>
      </w:r>
      <w:r w:rsidRPr="00C27FA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Уфимский район Республики Башкортостан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2. Считать утратившим силу </w:t>
      </w:r>
      <w:r w:rsidRPr="0034173E">
        <w:rPr>
          <w:rFonts w:ascii="Times New Roman" w:hAnsi="Times New Roman" w:cs="Times New Roman"/>
          <w:sz w:val="28"/>
          <w:szCs w:val="28"/>
        </w:rPr>
        <w:t>решение Совета сельского поселения муниципального района Уфимский район от 26.02.2010 № 4/190 об утверждении Положения о порядке управления и распоряжения муниципальным имуществом сельского поселения муниципального района Уфимский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9A5C98" w:rsidRDefault="009A5C98" w:rsidP="009A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C98" w:rsidRPr="00C27FAB" w:rsidRDefault="009A5C98" w:rsidP="009A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C98" w:rsidRPr="009A5C98" w:rsidRDefault="009A5C98" w:rsidP="009A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9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A5C98" w:rsidRPr="009A5C98" w:rsidRDefault="009A5C98" w:rsidP="009A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98">
        <w:rPr>
          <w:rFonts w:ascii="Times New Roman" w:hAnsi="Times New Roman" w:cs="Times New Roman"/>
          <w:sz w:val="28"/>
          <w:szCs w:val="28"/>
        </w:rPr>
        <w:t xml:space="preserve">Алексеевский  сельсовет  </w:t>
      </w:r>
    </w:p>
    <w:p w:rsidR="009A5C98" w:rsidRPr="009A5C98" w:rsidRDefault="009A5C98" w:rsidP="009A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9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A5C98" w:rsidRPr="009A5C98" w:rsidRDefault="009A5C98" w:rsidP="009A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98">
        <w:rPr>
          <w:rFonts w:ascii="Times New Roman" w:hAnsi="Times New Roman" w:cs="Times New Roman"/>
          <w:sz w:val="28"/>
          <w:szCs w:val="28"/>
        </w:rPr>
        <w:t>Уфимский  район</w:t>
      </w:r>
    </w:p>
    <w:p w:rsidR="009A5C98" w:rsidRPr="009A5C98" w:rsidRDefault="009A5C98" w:rsidP="009A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98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А.Н. </w:t>
      </w:r>
      <w:proofErr w:type="spellStart"/>
      <w:r w:rsidRPr="009A5C98">
        <w:rPr>
          <w:rFonts w:ascii="Times New Roman" w:hAnsi="Times New Roman" w:cs="Times New Roman"/>
          <w:sz w:val="28"/>
          <w:szCs w:val="28"/>
        </w:rPr>
        <w:t>Хазиев</w:t>
      </w:r>
      <w:proofErr w:type="spellEnd"/>
    </w:p>
    <w:p w:rsidR="009A5C98" w:rsidRPr="009A5C98" w:rsidRDefault="009A5C98" w:rsidP="009A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093" w:rsidRPr="009A5C98" w:rsidRDefault="009A5C98" w:rsidP="009A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98">
        <w:rPr>
          <w:rFonts w:ascii="Times New Roman" w:hAnsi="Times New Roman" w:cs="Times New Roman"/>
          <w:sz w:val="28"/>
          <w:szCs w:val="28"/>
        </w:rPr>
        <w:t xml:space="preserve">д. Алексеевка </w:t>
      </w:r>
    </w:p>
    <w:p w:rsidR="009A5C98" w:rsidRPr="009A5C98" w:rsidRDefault="009A5C98" w:rsidP="009A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A5C98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9A5C98">
        <w:rPr>
          <w:rFonts w:ascii="Times New Roman" w:hAnsi="Times New Roman" w:cs="Times New Roman"/>
          <w:sz w:val="28"/>
          <w:szCs w:val="28"/>
        </w:rPr>
        <w:t xml:space="preserve">   2019 г.</w:t>
      </w:r>
    </w:p>
    <w:p w:rsidR="009A5C98" w:rsidRDefault="00792523" w:rsidP="009A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44</w:t>
      </w:r>
      <w:r w:rsidR="00E21301">
        <w:rPr>
          <w:rFonts w:ascii="Times New Roman" w:hAnsi="Times New Roman" w:cs="Times New Roman"/>
          <w:sz w:val="28"/>
          <w:szCs w:val="28"/>
        </w:rPr>
        <w:t>8</w:t>
      </w:r>
    </w:p>
    <w:p w:rsidR="008C2093" w:rsidRDefault="008C2093" w:rsidP="009A5C9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C2093" w:rsidRDefault="008C2093" w:rsidP="009A5C9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9A5C98" w:rsidRPr="00C27FAB" w:rsidRDefault="009A5C98" w:rsidP="009A5C9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A5C98" w:rsidRPr="00C27FAB" w:rsidRDefault="009A5C98" w:rsidP="009A5C9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0416A">
        <w:rPr>
          <w:rFonts w:ascii="Times New Roman" w:hAnsi="Times New Roman" w:cs="Times New Roman"/>
          <w:sz w:val="28"/>
          <w:szCs w:val="28"/>
        </w:rPr>
        <w:t xml:space="preserve">Алексеевский сельсовет </w:t>
      </w:r>
      <w:r w:rsidRPr="00C27FA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Уфимский район Республики Башкортостан</w:t>
      </w:r>
    </w:p>
    <w:p w:rsidR="009A5C98" w:rsidRPr="00C27FAB" w:rsidRDefault="009A5C98" w:rsidP="009A5C9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4F38FF">
        <w:rPr>
          <w:rFonts w:ascii="Times New Roman" w:hAnsi="Times New Roman" w:cs="Times New Roman"/>
          <w:sz w:val="28"/>
          <w:szCs w:val="28"/>
        </w:rPr>
        <w:t xml:space="preserve">от </w:t>
      </w:r>
      <w:r w:rsidR="004F38FF" w:rsidRPr="004F38FF">
        <w:rPr>
          <w:rFonts w:ascii="Times New Roman" w:hAnsi="Times New Roman" w:cs="Times New Roman"/>
          <w:sz w:val="28"/>
          <w:szCs w:val="28"/>
        </w:rPr>
        <w:t>16</w:t>
      </w:r>
      <w:r w:rsidRPr="004F38FF">
        <w:rPr>
          <w:rFonts w:ascii="Times New Roman" w:hAnsi="Times New Roman" w:cs="Times New Roman"/>
          <w:sz w:val="28"/>
          <w:szCs w:val="28"/>
        </w:rPr>
        <w:t xml:space="preserve"> мая 2019 г. № </w:t>
      </w:r>
      <w:r w:rsidR="004F38FF">
        <w:rPr>
          <w:rFonts w:ascii="Times New Roman" w:hAnsi="Times New Roman" w:cs="Times New Roman"/>
          <w:sz w:val="28"/>
          <w:szCs w:val="28"/>
        </w:rPr>
        <w:t>448</w:t>
      </w:r>
    </w:p>
    <w:p w:rsidR="009A5C98" w:rsidRDefault="009A5C98" w:rsidP="009A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C98" w:rsidRDefault="009A5C98" w:rsidP="009A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C98" w:rsidRDefault="009A5C98" w:rsidP="009A5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16A">
        <w:rPr>
          <w:rFonts w:ascii="Times New Roman" w:hAnsi="Times New Roman" w:cs="Times New Roman"/>
          <w:sz w:val="28"/>
          <w:szCs w:val="28"/>
        </w:rPr>
        <w:t>Положение</w:t>
      </w:r>
    </w:p>
    <w:p w:rsidR="009A5C98" w:rsidRDefault="009A5C98" w:rsidP="009A5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16A">
        <w:rPr>
          <w:rFonts w:ascii="Times New Roman" w:hAnsi="Times New Roman" w:cs="Times New Roman"/>
          <w:sz w:val="28"/>
          <w:szCs w:val="28"/>
        </w:rPr>
        <w:t>о порядке управления и распоряжения муниципальной собственностью сельского поселения Алексеевский сельсовет муниципального района Уфимский район Республики Башкортостан</w:t>
      </w:r>
    </w:p>
    <w:p w:rsidR="009A5C98" w:rsidRDefault="009A5C98" w:rsidP="009A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C98" w:rsidRDefault="009A5C98" w:rsidP="009A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C98" w:rsidRPr="00C27FAB" w:rsidRDefault="009A5C98" w:rsidP="009A5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Pr="0040416A">
        <w:rPr>
          <w:rFonts w:ascii="Times New Roman" w:hAnsi="Times New Roman" w:cs="Times New Roman"/>
          <w:sz w:val="28"/>
          <w:szCs w:val="28"/>
        </w:rPr>
        <w:t>о порядке управления и распоряжения муниципальной собственностью сельского поселения Алексеевский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40416A">
        <w:rPr>
          <w:rFonts w:ascii="Times New Roman" w:hAnsi="Times New Roman" w:cs="Times New Roman"/>
          <w:sz w:val="28"/>
          <w:szCs w:val="28"/>
        </w:rPr>
        <w:t xml:space="preserve"> </w:t>
      </w:r>
      <w:r w:rsidRPr="00C27FAB">
        <w:rPr>
          <w:rFonts w:ascii="Times New Roman" w:hAnsi="Times New Roman" w:cs="Times New Roman"/>
          <w:sz w:val="28"/>
          <w:szCs w:val="28"/>
        </w:rPr>
        <w:t xml:space="preserve">устанавливает общий порядок формирования, управления и распоряжения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и администрации сельского поселения </w:t>
      </w:r>
      <w:r w:rsidRPr="0040416A">
        <w:rPr>
          <w:rFonts w:ascii="Times New Roman" w:hAnsi="Times New Roman" w:cs="Times New Roman"/>
          <w:sz w:val="28"/>
          <w:szCs w:val="28"/>
        </w:rPr>
        <w:t xml:space="preserve">Алексеевский сельсовет муниципального района Уфимский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(далее – сельское поселение).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7FAB">
        <w:rPr>
          <w:rFonts w:ascii="Times New Roman" w:hAnsi="Times New Roman" w:cs="Times New Roman"/>
          <w:sz w:val="28"/>
          <w:szCs w:val="28"/>
        </w:rPr>
        <w:t>. Действие настоящего Положения не распространяется на порядок управления и распоряжения земельными участками, лесами и иными природными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C98" w:rsidRPr="00C27FAB" w:rsidRDefault="009A5C98" w:rsidP="009A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9A5C98" w:rsidRPr="00C27FAB" w:rsidRDefault="009A5C98" w:rsidP="009A5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II. Формирование муниципальной собственности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2.1.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 xml:space="preserve">поселения является имущество, принадлежащее на праве собственности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C27FAB">
        <w:rPr>
          <w:rFonts w:ascii="Times New Roman" w:hAnsi="Times New Roman" w:cs="Times New Roman"/>
          <w:sz w:val="28"/>
          <w:szCs w:val="28"/>
        </w:rPr>
        <w:t>скому поселению.</w:t>
      </w:r>
      <w:r w:rsidRPr="00F85A75">
        <w:rPr>
          <w:rFonts w:ascii="Times New Roman" w:hAnsi="Times New Roman" w:cs="Times New Roman"/>
          <w:sz w:val="28"/>
          <w:szCs w:val="28"/>
        </w:rPr>
        <w:t xml:space="preserve">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85A75">
        <w:rPr>
          <w:rFonts w:ascii="Times New Roman" w:hAnsi="Times New Roman" w:cs="Times New Roman"/>
          <w:sz w:val="28"/>
          <w:szCs w:val="28"/>
        </w:rPr>
        <w:t xml:space="preserve">сельского поселения является имущество, принадлежащее на праве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85A75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85A7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2.2. Муниципальная собственность может находиться как на территории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C27FAB">
        <w:rPr>
          <w:rFonts w:ascii="Times New Roman" w:hAnsi="Times New Roman" w:cs="Times New Roman"/>
          <w:sz w:val="28"/>
          <w:szCs w:val="28"/>
        </w:rPr>
        <w:t>ского поселения, так и за его пределами.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2.3. Муниципальная собственность формируется за счет: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- средств бюджета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C27FAB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- имущества, переданного из федеральной собственности, собственности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27FAB">
        <w:rPr>
          <w:rFonts w:ascii="Times New Roman" w:hAnsi="Times New Roman" w:cs="Times New Roman"/>
          <w:sz w:val="28"/>
          <w:szCs w:val="28"/>
        </w:rPr>
        <w:t xml:space="preserve">, собственности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Уфимский район Республики Башкортостан </w:t>
      </w:r>
      <w:r w:rsidRPr="00C27FAB">
        <w:rPr>
          <w:rFonts w:ascii="Times New Roman" w:hAnsi="Times New Roman" w:cs="Times New Roman"/>
          <w:sz w:val="28"/>
          <w:szCs w:val="28"/>
        </w:rPr>
        <w:t>в соответствии с законодательством;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имущества, приобретенного по договору купли-продажи, мены, дарения или иной сделки, предусмотренной действующим законодательством;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>- получения доходов, плодов, продукции в результате использования муниципальной собственности;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имущества, приобретенного в результате хозяйственной деятельности муниципальных унитарных предприятий и разрешенной хозяйственной деятельности муниципальных учреждений;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участия в уставных капиталах хозяйственных обществ, а также участия в организациях иных организационно-правовых форм в соответствии с законодательством;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имущества, созданного в результате реализации инвестиционных проектов и договоров;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бесхозяйного имущества, признанного в установленном законодательством порядке муниципальной собственностью;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имущества, приобретенного по иным основаниям, предусмотренным законодательством.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2.4. В соответствии с действующим законодательством в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могут находиться акции и доли в уставных капиталах хозяйственных обществ.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2.5. Государственная регистрация права собственности на муниципальное имущество, иных вещных прав, ограничение этих прав, их возникновение, переход и прекращение осуществляются в соответствии с действующим законодательством.</w:t>
      </w:r>
    </w:p>
    <w:p w:rsidR="009A5C98" w:rsidRPr="00C27FAB" w:rsidRDefault="009A5C98" w:rsidP="009A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9A5C98" w:rsidRPr="00C27FAB" w:rsidRDefault="009A5C98" w:rsidP="009A5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III. Порядок управления и распоряжения</w:t>
      </w:r>
    </w:p>
    <w:p w:rsidR="009A5C98" w:rsidRPr="00C27FAB" w:rsidRDefault="009A5C98" w:rsidP="009A5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3.1. Управление и распоряжение муниципальной собственностью осуществляет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D39">
        <w:rPr>
          <w:rFonts w:ascii="Times New Roman" w:hAnsi="Times New Roman" w:cs="Times New Roman"/>
          <w:sz w:val="28"/>
          <w:szCs w:val="28"/>
        </w:rPr>
        <w:t>Алексеевский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 сельского поселения).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3.2. Виды управления и распоряжения муниципальной собственностью: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учет муниципального имущества;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передача муниципального имущества в хозяйственное ведение муниципальным унитарным предприятиям;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передача муниципального имущества в оперативное управление муниципальным учреждениям;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передача муниципального имущества в аренду, субаренду, безвозмездное пользование, доверительное управление, по концессионному соглашению;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приватизация муниципального имущества;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внесение вкладов в уставные капиталы хозяйственных обществ;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иные формы управления и распоряжения муниципальной собственностью.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7FAB">
        <w:rPr>
          <w:rFonts w:ascii="Times New Roman" w:hAnsi="Times New Roman" w:cs="Times New Roman"/>
          <w:sz w:val="28"/>
          <w:szCs w:val="28"/>
        </w:rPr>
        <w:t xml:space="preserve">. Ведение реестра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27FAB">
        <w:rPr>
          <w:rFonts w:ascii="Times New Roman" w:hAnsi="Times New Roman" w:cs="Times New Roman"/>
          <w:sz w:val="28"/>
          <w:szCs w:val="28"/>
        </w:rPr>
        <w:t xml:space="preserve">осуществляется с целью учета муниципальной собственности, формирования полной и достоверной информации, необходимой органам </w:t>
      </w:r>
      <w:r w:rsidRPr="00C27FAB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при осуществлении ими полномочий по управлению и распоряжению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поселения, и осуществляется в порядке, установленном законодательством Российской Федерации, закон</w:t>
      </w:r>
      <w:r>
        <w:rPr>
          <w:rFonts w:ascii="Times New Roman" w:hAnsi="Times New Roman" w:cs="Times New Roman"/>
          <w:sz w:val="28"/>
          <w:szCs w:val="28"/>
        </w:rPr>
        <w:t>одательством Республики Башкортостан.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7FAB">
        <w:rPr>
          <w:rFonts w:ascii="Times New Roman" w:hAnsi="Times New Roman" w:cs="Times New Roman"/>
          <w:sz w:val="28"/>
          <w:szCs w:val="28"/>
        </w:rPr>
        <w:t xml:space="preserve">. За муниципальными унитарными предприятиями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 муниципальное имущество закрепляется на праве хозяйственного ведения. Муниципальные унитарные предприятия осуществляют владени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7FAB">
        <w:rPr>
          <w:rFonts w:ascii="Times New Roman" w:hAnsi="Times New Roman" w:cs="Times New Roman"/>
          <w:sz w:val="28"/>
          <w:szCs w:val="28"/>
        </w:rPr>
        <w:t>, 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7FAB"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7FAB">
        <w:rPr>
          <w:rFonts w:ascii="Times New Roman" w:hAnsi="Times New Roman" w:cs="Times New Roman"/>
          <w:sz w:val="28"/>
          <w:szCs w:val="28"/>
        </w:rPr>
        <w:t xml:space="preserve"> этим имуществом в пределах, установленных действующим законодательством и уставами этих предприятий.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За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имущество, находящееся в муниципальной собственности, закрепляется на праве оперативного управления и используется в соответствии с целями их деятельности и назначением имущества.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Решение о закреплении муниципальной собственности принимается собственником имущества в лице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и оформляется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Фактическая передача имущества в хозяйственное ведение или оперативное управление осуществляется по актам приема-передачи имущества и учитывается на балансе муниципальных унитарных предприятий или муниципальных учреждений.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Муниципальные унитарные предприятия и муниципальные учреждения, наделенные вещными правами на муниципальное имущество, несут ответственность за его сохранность и эффективное использование.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Собственник имущества, закрепленного за муниципальными учреждениями либо приобретенного за счет средств, выделенных муниципальным учреждениям собственником на приобретение этого имущества, вправе изъять излишнее, неиспользуемое или используемое не по назначению имущество.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7FAB">
        <w:rPr>
          <w:rFonts w:ascii="Times New Roman" w:hAnsi="Times New Roman" w:cs="Times New Roman"/>
          <w:sz w:val="28"/>
          <w:szCs w:val="28"/>
        </w:rPr>
        <w:t xml:space="preserve"> имеет право на получение части прибыли от использования имущества, находящегося в хозяйственном ведении такого предприятия. Размер перечислений в бюджет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устанавливается Советом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Доходы от использования и приватизации объектов муниципальной собственности поступают в полном объеме в бюджет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7FAB">
        <w:rPr>
          <w:rFonts w:ascii="Times New Roman" w:hAnsi="Times New Roman" w:cs="Times New Roman"/>
          <w:sz w:val="28"/>
          <w:szCs w:val="28"/>
        </w:rPr>
        <w:t xml:space="preserve">. Передача муниципального имущества в аренду, безвозмездное пользование, доверительное управление осуществляется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и нормативно-правовыми актами сельского поселения. 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Передача муниципального имущества по концессионному соглашению проводится в порядке, установленном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21.07.2005 г. № 115-ФЗ «</w:t>
      </w:r>
      <w:r w:rsidRPr="00C27FAB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7FAB">
        <w:rPr>
          <w:rFonts w:ascii="Times New Roman" w:hAnsi="Times New Roman" w:cs="Times New Roman"/>
          <w:sz w:val="28"/>
          <w:szCs w:val="28"/>
        </w:rPr>
        <w:t xml:space="preserve">. Под приватизацией имущества понимается возмездное отчуждение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85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</w:t>
      </w:r>
      <w:r w:rsidRPr="00C27FAB">
        <w:rPr>
          <w:rFonts w:ascii="Times New Roman" w:hAnsi="Times New Roman" w:cs="Times New Roman"/>
          <w:sz w:val="28"/>
          <w:szCs w:val="28"/>
        </w:rPr>
        <w:t>, в собственность физических и (или) юридических лиц.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Порядок и способы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C27FAB">
        <w:rPr>
          <w:rFonts w:ascii="Times New Roman" w:hAnsi="Times New Roman" w:cs="Times New Roman"/>
          <w:sz w:val="28"/>
          <w:szCs w:val="28"/>
        </w:rPr>
        <w:t>муниципального имущества определяются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>.12.2001 №</w:t>
      </w:r>
      <w:r w:rsidRPr="00C27FAB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7FAB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» и нормативно-правовыми актами сельского поселения. 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Приватизация имущества осуществляется на основании прогнозного плана приватизации, утвержденного Советом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год, с учетом внесенных в течение года изменений и дополнений.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Начальная цена приватизируемого имущества устанавливается на основании отчета об оценке муниципального имущества, составленного в соответствии с законодательством об оценочной деятельности.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В случае включения в прогнозный план приватизации арендуемого имущества в решении об условиях и способе приватизации предусматривается преимущественное право арендаторов.</w:t>
      </w:r>
    </w:p>
    <w:p w:rsidR="009A5C98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Организацию и проведение приватизации имущества осуществляет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FAB">
        <w:rPr>
          <w:rFonts w:ascii="Times New Roman" w:hAnsi="Times New Roman" w:cs="Times New Roman"/>
          <w:sz w:val="28"/>
          <w:szCs w:val="28"/>
        </w:rPr>
        <w:t>Особенности отчуждения имущества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7FAB">
        <w:rPr>
          <w:rFonts w:ascii="Times New Roman" w:hAnsi="Times New Roman" w:cs="Times New Roman"/>
          <w:sz w:val="28"/>
          <w:szCs w:val="28"/>
        </w:rPr>
        <w:t>, арендуемого субъектами малого и среднего предпринимательства, определены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C27FAB">
        <w:rPr>
          <w:rFonts w:ascii="Times New Roman" w:hAnsi="Times New Roman" w:cs="Times New Roman"/>
          <w:sz w:val="28"/>
          <w:szCs w:val="28"/>
        </w:rPr>
        <w:t xml:space="preserve">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7FAB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7FAB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FAB">
        <w:rPr>
          <w:rFonts w:ascii="Times New Roman" w:hAnsi="Times New Roman" w:cs="Times New Roman"/>
          <w:sz w:val="28"/>
          <w:szCs w:val="28"/>
        </w:rPr>
        <w:t>, а также Федеральным законом от 22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C27FAB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27FA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7FAB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C27FAB">
        <w:rPr>
          <w:rFonts w:ascii="Times New Roman" w:hAnsi="Times New Roman" w:cs="Times New Roman"/>
          <w:sz w:val="28"/>
          <w:szCs w:val="28"/>
        </w:rPr>
        <w:t xml:space="preserve">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и нормативно-правовыми актами сельского поселения. 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Возникшие споры по сделкам приватизации рассматриваются в судебном порядке в соответствии с действующим законодательством Российской Федерации.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7FAB">
        <w:rPr>
          <w:rFonts w:ascii="Times New Roman" w:hAnsi="Times New Roman" w:cs="Times New Roman"/>
          <w:sz w:val="28"/>
          <w:szCs w:val="28"/>
        </w:rPr>
        <w:t xml:space="preserve">. Под управлением акциями (долями), находящимися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поселения, понимается осуществление от имени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действий в отношении акций (долей) хозяйственных обществ.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FAB">
        <w:rPr>
          <w:rFonts w:ascii="Times New Roman" w:hAnsi="Times New Roman" w:cs="Times New Roman"/>
          <w:sz w:val="28"/>
          <w:szCs w:val="28"/>
        </w:rPr>
        <w:t xml:space="preserve">управления находящимися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 акциями (долями) хозяйственных обществ являются: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сохранение рабочих мест и рост благосостояния работников хозяйственных обществ;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привлечение инвестиций в хозяйственные общества;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повышение курсовой стоимости акций;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- увеличение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за счет дивидендов, выплачиваемых по находящимся в муниципальной </w:t>
      </w:r>
      <w:r w:rsidRPr="00C27FAB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акциям, за счет выплаты части распределенной прибыли </w:t>
      </w:r>
      <w:r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Право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на акции (доли) хозяйственных обществ возникает в результате: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преобразования муниципальных унитарных предприятий в открытые акционерные общества, общества с ограниченной ответственностью;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внесения муниципального имущества, в том числе денежных средств, в качестве вклада в уставные капиталы хозяйственных обществ;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- приобретения </w:t>
      </w:r>
      <w:r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Pr="00C27FAB">
        <w:rPr>
          <w:rFonts w:ascii="Times New Roman" w:hAnsi="Times New Roman" w:cs="Times New Roman"/>
          <w:sz w:val="28"/>
          <w:szCs w:val="28"/>
        </w:rPr>
        <w:t>поселением акций (долей) хозяйственных обществ;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выпуска акционерными обществами дополнительных акций и передачи их в муниципальную собственность в случаях, установленных федеральными законами;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иных оснований в соответствии с законодательством Российской Федерации.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Порядок и условия представлен</w:t>
      </w:r>
      <w:r>
        <w:rPr>
          <w:rFonts w:ascii="Times New Roman" w:hAnsi="Times New Roman" w:cs="Times New Roman"/>
          <w:sz w:val="28"/>
          <w:szCs w:val="28"/>
        </w:rPr>
        <w:t>ия интересов 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в органах управления, ревизионных и счетных комиссиях хозяйственных обществ, акции и </w:t>
      </w:r>
      <w:proofErr w:type="gramStart"/>
      <w:r w:rsidRPr="00C27FAB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C27FAB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находятся в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поселения, утверждаются Советом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поселение имеет право на получение пропорционально количеству имеющихся у него акций (долей) доли прибыли (дивидендов), подлежащей распределению среди акционеров (участников) хозяйственных обществ.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Решения об определении части прибыли, распределяемой между участниками общества с ограниченной ответственностью, о выплате (объявлении) дивидендов акционерного общества принимаются общим собранием участников (акционеров).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Периодичность распределения прибыли (выплаты дивидендов), а также срок и порядок выплаты части распределенной прибыли (дивидендов) определяются уставом хозяйственного общества или решением общего собрания участников (акционеров) о распределении прибыли между ними (выплате дивидендов).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Срок выплаты части распределенной прибыли (дивидендов) не должен превышать 60 дней со дня принятия решения о распределении прибыли (выплате дивидендов) между участниками (акционерами) хозяйственного общества.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Часть распределенной прибыли (дивиденды) хозяйственного общества, приходящаяся на долю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поселения, поступает в полном объеме в бюджет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7FAB">
        <w:rPr>
          <w:rFonts w:ascii="Times New Roman" w:hAnsi="Times New Roman" w:cs="Times New Roman"/>
          <w:sz w:val="28"/>
          <w:szCs w:val="28"/>
        </w:rPr>
        <w:t>. Право муниципальной собственности прекращается: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 отчуждении муниципального имущества юридическим и физическим лицам, в том числе в порядке приватизации, а также в порядке разграничения муниципальной собственности;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>- в случае гибели или уничтожения имущества;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путем обращения взыскания на имущество по обязательствам муниципального образования в порядке, предусмотренном действующим законодательством;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 случае списания имущества;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по иным основаниям, предусмотренным законодательством Российской Федерации.</w:t>
      </w:r>
    </w:p>
    <w:p w:rsidR="009A5C98" w:rsidRPr="00C27FAB" w:rsidRDefault="009A5C98" w:rsidP="009A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9A5C98" w:rsidRPr="00C27FAB" w:rsidRDefault="009A5C98" w:rsidP="009A5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IV. Порядок приема-передачи объектов</w:t>
      </w:r>
    </w:p>
    <w:p w:rsidR="009A5C98" w:rsidRPr="00C27FAB" w:rsidRDefault="009A5C98" w:rsidP="009A5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4.1. Прием в муниципальную собственность объектов федеральной собственности и собственности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27FAB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4.2. Прием в муниципальную собственность объектов, находящихся в муниципальной собственности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Уфимский район Республики Башкортостан</w:t>
      </w:r>
      <w:r w:rsidRPr="00C27FAB">
        <w:rPr>
          <w:rFonts w:ascii="Times New Roman" w:hAnsi="Times New Roman" w:cs="Times New Roman"/>
          <w:sz w:val="28"/>
          <w:szCs w:val="28"/>
        </w:rPr>
        <w:t xml:space="preserve">, осуществляется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федеральным законодательством, законодательством Республики Башкортостан и нормативно-правовыми актами муниципального района Уфимский район Республики Башкортостан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27FA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готовит проект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 xml:space="preserve">поселения о приеме объекта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  <w:r w:rsidRPr="00C27FAB">
        <w:rPr>
          <w:rFonts w:ascii="Times New Roman" w:hAnsi="Times New Roman" w:cs="Times New Roman"/>
          <w:sz w:val="28"/>
          <w:szCs w:val="28"/>
        </w:rPr>
        <w:t xml:space="preserve">Проект указанного решения выносится на рассмотрение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7FA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 xml:space="preserve">поселения включает принятое в соответствии с </w:t>
      </w:r>
      <w:proofErr w:type="spellStart"/>
      <w:r w:rsidRPr="00C27FA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27FAB">
        <w:rPr>
          <w:rFonts w:ascii="Times New Roman" w:hAnsi="Times New Roman" w:cs="Times New Roman"/>
          <w:sz w:val="28"/>
          <w:szCs w:val="28"/>
        </w:rPr>
        <w:t>. 4.1 и 4.2 настоящего Положения имущество в реес</w:t>
      </w:r>
      <w:r>
        <w:rPr>
          <w:rFonts w:ascii="Times New Roman" w:hAnsi="Times New Roman" w:cs="Times New Roman"/>
          <w:sz w:val="28"/>
          <w:szCs w:val="28"/>
        </w:rPr>
        <w:t>тр муниципальной собственности 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Принятое в собственность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имущество учитывается в муниципальной казне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В целях дальнейшего эффективного использования на основании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 имущество закрепляется за муниципальными предприятиями и муниципальными учреждениями на праве хозяйственного ведения и оперативного управления соответственно.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4.4. Прием в муниципальную собственность объектов, находящихся в собственности юридических и (или) физических лиц, может осуществляться на безвозмездной основе на основании гражданско-правовой сделки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 и </w:t>
      </w:r>
      <w:r w:rsidRPr="00C27FAB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Для передачи объектов в муниципальную собственность юридические либо физические лица обращаются с заявлением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(для физического лица);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- копии учредительных документов юридического лица, свидетельство о государственной регистрации, коды </w:t>
      </w:r>
      <w:proofErr w:type="spellStart"/>
      <w:r w:rsidRPr="00C27FAB">
        <w:rPr>
          <w:rFonts w:ascii="Times New Roman" w:hAnsi="Times New Roman" w:cs="Times New Roman"/>
          <w:sz w:val="28"/>
          <w:szCs w:val="28"/>
        </w:rPr>
        <w:t>госстатистики</w:t>
      </w:r>
      <w:proofErr w:type="spellEnd"/>
      <w:r w:rsidRPr="00C27FAB">
        <w:rPr>
          <w:rFonts w:ascii="Times New Roman" w:hAnsi="Times New Roman" w:cs="Times New Roman"/>
          <w:sz w:val="28"/>
          <w:szCs w:val="28"/>
        </w:rPr>
        <w:t>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>- перечень объектов, предлагаемых к передаче, с указанием их местонахождения и основных технических характеристик;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информация по нежилым помещениям, сдаваемым в аренду либо обремененным правами третьих лиц;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протокол (выписка из протокола) общего собрания либо иного органа юридического лица, компетентного принимать решение об отчуждении имущества;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полномочия лица на подписан</w:t>
      </w:r>
      <w:r>
        <w:rPr>
          <w:rFonts w:ascii="Times New Roman" w:hAnsi="Times New Roman" w:cs="Times New Roman"/>
          <w:sz w:val="28"/>
          <w:szCs w:val="28"/>
        </w:rPr>
        <w:t>ие договора дарения и протокола.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27FA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FAB">
        <w:rPr>
          <w:rFonts w:ascii="Times New Roman" w:hAnsi="Times New Roman" w:cs="Times New Roman"/>
          <w:sz w:val="28"/>
          <w:szCs w:val="28"/>
        </w:rPr>
        <w:t xml:space="preserve">готовит проект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 xml:space="preserve">поселения о приеме объекта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FAB">
        <w:rPr>
          <w:rFonts w:ascii="Times New Roman" w:hAnsi="Times New Roman" w:cs="Times New Roman"/>
          <w:sz w:val="28"/>
          <w:szCs w:val="28"/>
        </w:rPr>
        <w:t xml:space="preserve">Проект указанного решения выносится на рассмотрение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После государственной регистрации перехода права в установленном законом порядке сведения об объекте вносятся в реестр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Приобретенное в собственность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имущество учитывается </w:t>
      </w:r>
      <w:proofErr w:type="gramStart"/>
      <w:r w:rsidRPr="00C27FAB">
        <w:rPr>
          <w:rFonts w:ascii="Times New Roman" w:hAnsi="Times New Roman" w:cs="Times New Roman"/>
          <w:sz w:val="28"/>
          <w:szCs w:val="28"/>
        </w:rPr>
        <w:t xml:space="preserve">в муниципальной казне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 до принятия в установленном порядке решения о закреплении имущества за муниципальными предприятиями</w:t>
      </w:r>
      <w:proofErr w:type="gramEnd"/>
      <w:r w:rsidRPr="00C27FAB"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 на праве хозяйственного ведения и оперативного управления соответственно.</w:t>
      </w:r>
    </w:p>
    <w:p w:rsidR="009A5C98" w:rsidRPr="00C27FAB" w:rsidRDefault="009A5C98" w:rsidP="009A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9A5C98" w:rsidRPr="00C27FAB" w:rsidRDefault="009A5C98" w:rsidP="009A5C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V. Порядок списания муниципального имущества, относящегося</w:t>
      </w:r>
    </w:p>
    <w:p w:rsidR="009A5C98" w:rsidRPr="00C27FAB" w:rsidRDefault="009A5C98" w:rsidP="009A5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к основным средствам (фондам), </w:t>
      </w:r>
      <w:proofErr w:type="gramStart"/>
      <w:r w:rsidRPr="00C27FAB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C27FAB">
        <w:rPr>
          <w:rFonts w:ascii="Times New Roman" w:hAnsi="Times New Roman" w:cs="Times New Roman"/>
          <w:sz w:val="28"/>
          <w:szCs w:val="28"/>
        </w:rPr>
        <w:t xml:space="preserve"> на балансе</w:t>
      </w:r>
    </w:p>
    <w:p w:rsidR="009A5C98" w:rsidRPr="00C27FAB" w:rsidRDefault="009A5C98" w:rsidP="009A5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муниципальных унитарных предприятий и учреждений, а также</w:t>
      </w:r>
    </w:p>
    <w:p w:rsidR="009A5C98" w:rsidRPr="00C27FAB" w:rsidRDefault="009A5C98" w:rsidP="009A5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имущества, сос</w:t>
      </w:r>
      <w:r>
        <w:rPr>
          <w:rFonts w:ascii="Times New Roman" w:hAnsi="Times New Roman" w:cs="Times New Roman"/>
          <w:sz w:val="28"/>
          <w:szCs w:val="28"/>
        </w:rPr>
        <w:t xml:space="preserve">тавляющего муниципальную казну сельского </w:t>
      </w:r>
      <w:r w:rsidRPr="00C27FAB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9A5C98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5.1. Действие Порядка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предусмотренного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7FAB">
        <w:rPr>
          <w:rFonts w:ascii="Times New Roman" w:hAnsi="Times New Roman" w:cs="Times New Roman"/>
          <w:sz w:val="28"/>
          <w:szCs w:val="28"/>
        </w:rPr>
        <w:t xml:space="preserve"> 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на объекты (основные средства) </w:t>
      </w:r>
      <w:r w:rsidRPr="00C27FAB">
        <w:rPr>
          <w:rFonts w:ascii="Times New Roman" w:hAnsi="Times New Roman" w:cs="Times New Roman"/>
          <w:sz w:val="28"/>
          <w:szCs w:val="28"/>
        </w:rPr>
        <w:t>муниципальной собственност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7FAB">
        <w:rPr>
          <w:rFonts w:ascii="Times New Roman" w:hAnsi="Times New Roman" w:cs="Times New Roman"/>
          <w:sz w:val="28"/>
          <w:szCs w:val="28"/>
        </w:rPr>
        <w:t>: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FAB">
        <w:rPr>
          <w:rFonts w:ascii="Times New Roman" w:hAnsi="Times New Roman" w:cs="Times New Roman"/>
          <w:sz w:val="28"/>
          <w:szCs w:val="28"/>
        </w:rPr>
        <w:t xml:space="preserve">- учитываемые в муниципальной казне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  <w:proofErr w:type="gramEnd"/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FAB">
        <w:rPr>
          <w:rFonts w:ascii="Times New Roman" w:hAnsi="Times New Roman" w:cs="Times New Roman"/>
          <w:sz w:val="28"/>
          <w:szCs w:val="28"/>
        </w:rPr>
        <w:t>- принятые к бухгалтерскому учету и закрепленные на праве хозяйственного ведения за муниципальными унитарными предприятиями;</w:t>
      </w:r>
      <w:proofErr w:type="gramEnd"/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FAB">
        <w:rPr>
          <w:rFonts w:ascii="Times New Roman" w:hAnsi="Times New Roman" w:cs="Times New Roman"/>
          <w:sz w:val="28"/>
          <w:szCs w:val="28"/>
        </w:rPr>
        <w:t>- принятые к бухгалтерскому учету и закрепленные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за муниципальными учреждениями.</w:t>
      </w:r>
      <w:proofErr w:type="gramEnd"/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5.2. Муниципальные унитарные предприятия осуществляют списание движимого имущества, закрепленного за ними на праве хозяйственного ведения, самостоятельно, за исключением автотранспортных средств.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Муниципальные учреждения осуществляют списание движимого и недвижимого имущества с согласия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Списание объектов казны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осуществляет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FAB"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5.3. Муниципальное имущество подлежит списанию по следующим основаниям: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продажа;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C27FAB">
        <w:rPr>
          <w:rFonts w:ascii="Times New Roman" w:hAnsi="Times New Roman" w:cs="Times New Roman"/>
          <w:sz w:val="28"/>
          <w:szCs w:val="28"/>
        </w:rPr>
        <w:t>пришедшее</w:t>
      </w:r>
      <w:proofErr w:type="gramEnd"/>
      <w:r w:rsidRPr="00C27FAB">
        <w:rPr>
          <w:rFonts w:ascii="Times New Roman" w:hAnsi="Times New Roman" w:cs="Times New Roman"/>
          <w:sz w:val="28"/>
          <w:szCs w:val="28"/>
        </w:rPr>
        <w:t xml:space="preserve"> в негодность вследствие износа;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27FAB">
        <w:rPr>
          <w:rFonts w:ascii="Times New Roman" w:hAnsi="Times New Roman" w:cs="Times New Roman"/>
          <w:sz w:val="28"/>
          <w:szCs w:val="28"/>
        </w:rPr>
        <w:t>пришедшее</w:t>
      </w:r>
      <w:proofErr w:type="gramEnd"/>
      <w:r w:rsidRPr="00C27FAB">
        <w:rPr>
          <w:rFonts w:ascii="Times New Roman" w:hAnsi="Times New Roman" w:cs="Times New Roman"/>
          <w:sz w:val="28"/>
          <w:szCs w:val="28"/>
        </w:rPr>
        <w:t xml:space="preserve"> в негодность вследствие аварии, стихийных бедствий и иных чрезвычайных ситуаций;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частичная ликвидация в связи со строительством, расширением, техническим перевооружением;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хищение или уничтожение имущества;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 иных случаях.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5.4. Муниципальное имущество, относящееся к основным средствам, подлежит списанию лишь в тех случаях, когда восстановить его невозможно или экономически нецелесообразно.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Начисленная амортизация в размере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FAB">
        <w:rPr>
          <w:rFonts w:ascii="Times New Roman" w:hAnsi="Times New Roman" w:cs="Times New Roman"/>
          <w:sz w:val="28"/>
          <w:szCs w:val="28"/>
        </w:rPr>
        <w:t>% стоимости на объекты, которые пригодны для дальнейшей эксплуатации, не может служить основанием для списания их по причине полной амортизации.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5.5. Списание имущества осуществляется в соответствии с Методическими указаниями по бухгалтерскому учету основных средств согласно приказу Минфина РФ от 13.10.2003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7FAB">
        <w:rPr>
          <w:rFonts w:ascii="Times New Roman" w:hAnsi="Times New Roman" w:cs="Times New Roman"/>
          <w:sz w:val="28"/>
          <w:szCs w:val="28"/>
        </w:rPr>
        <w:t xml:space="preserve"> 91н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7FAB">
        <w:rPr>
          <w:rFonts w:ascii="Times New Roman" w:hAnsi="Times New Roman" w:cs="Times New Roman"/>
          <w:sz w:val="28"/>
          <w:szCs w:val="28"/>
        </w:rPr>
        <w:t>Об утверждении Методических указаний по бухгалтерскому учету основных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Для определения целесообразности (пригодности) дальнейшего использования объекта основных средств, возможности и эффективности его восстановления, а также для оформления документации при выбытии указанных объектов в организации приказом руководителя создается постоянно действующая комиссия, в состав которой входят соответствующие должностные лица (далее - Комиссия).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C27FAB">
        <w:rPr>
          <w:rFonts w:ascii="Times New Roman" w:hAnsi="Times New Roman" w:cs="Times New Roman"/>
          <w:sz w:val="28"/>
          <w:szCs w:val="28"/>
        </w:rPr>
        <w:t>В компетенцию Комиссии входят: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осмотр объекта основных средств, подлежащего списанию,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 объекта основных средств, возможности и эффективности его восстановления;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установление причин списания объекта основных средств;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выявление лиц, по вине которых происходит преждевременное выбытие объекта основных средств, внесение предложений о привлечении этих лиц к ответственности, установленной законодательством;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FAB">
        <w:rPr>
          <w:rFonts w:ascii="Times New Roman" w:hAnsi="Times New Roman" w:cs="Times New Roman"/>
          <w:sz w:val="28"/>
          <w:szCs w:val="28"/>
        </w:rPr>
        <w:t>- возможность использования отдельных узлов, деталей, материалов выбывающего объекта основных средств и их оценка исходя из текущей рыночной стоимости, контроль за изъятием из списываемых в составе объекта основных средств цветных и драгоценных металлов, определение веса и сдача на соответствующий склад, осуществление контроля за изъятием из списываемых объектов основных средств цветных и драгоценных металлов, определением их количества, веса;</w:t>
      </w:r>
      <w:proofErr w:type="gramEnd"/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составление акта на списание объекта основных средств.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Принятое Комиссией решение о списании объекта основных средств оформляется в акте на списание объекта основных средств.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>Акт составляется на каждый списываемый объект по унифицированным формам, утвержденным постановлением Госкомстата России.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Акт подписывается всеми членами комиссии по списанию и утверждается руководителем предприятия или учреждения.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В акте на списание основных средств указываются данные, характеризующие объект основных средств: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инвентарный номер объекта основных средств;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год изготовления или постройки;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дата принятия объекта к бухгалтерскому учету;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время ввода в эксплуатацию;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срок полезного использования;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- первоначальная стоимость (для </w:t>
      </w:r>
      <w:proofErr w:type="gramStart"/>
      <w:r w:rsidRPr="00C27FAB">
        <w:rPr>
          <w:rFonts w:ascii="Times New Roman" w:hAnsi="Times New Roman" w:cs="Times New Roman"/>
          <w:sz w:val="28"/>
          <w:szCs w:val="28"/>
        </w:rPr>
        <w:t>переоцененных</w:t>
      </w:r>
      <w:proofErr w:type="gramEnd"/>
      <w:r w:rsidRPr="00C27FAB">
        <w:rPr>
          <w:rFonts w:ascii="Times New Roman" w:hAnsi="Times New Roman" w:cs="Times New Roman"/>
          <w:sz w:val="28"/>
          <w:szCs w:val="28"/>
        </w:rPr>
        <w:t xml:space="preserve"> - восстановительная) и сумма начисленной амортизации по данным бухгалтерского учета;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проведенные ремонты;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причины выбытия с обоснованием нецелесообразности использования и невозможности восстановления;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состояние основных частей, деталей, узлов, конструктивных элементов;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наличие в объекте цветных и драгоценных металлов.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При списании автотранспортных средств, кроме того: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указывается пробег автомобиля;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дается техническая характеристика агрегатов и деталей автомобиля и возможности дальнейшего использования основных деталей и узлов, которые могут быть получены от разборки;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заключение о техническом состоянии автотранспортного средства (дефектный акт), которое составляется специализированной организацией или организацией, имеющей лицензию.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К акту о списании автотранспортных средств дополнительно прилагаются: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технический паспорт транспортного средства (заверенная копия);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 случае ДТП заключение ГИБДД о происшедшей аварии, а также документы, поясняющие причины, вызвавшие аварию, указываются меры, принятые в отношении виновных лиц, допустивших аварию (заверенная копия);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- в случае хищения предоставляются заверенные копии документов, поясняющих причины хищения (акт служебного расследования), с указанием мер, принятых для розыска автотранспортного средства в случае хищения </w:t>
      </w:r>
      <w:r w:rsidRPr="00C27FAB">
        <w:rPr>
          <w:rFonts w:ascii="Times New Roman" w:hAnsi="Times New Roman" w:cs="Times New Roman"/>
          <w:sz w:val="28"/>
          <w:szCs w:val="28"/>
        </w:rPr>
        <w:lastRenderedPageBreak/>
        <w:t>автотранспортного средства, заверенные копии документов органов внутренних дел, связанных с его розыском.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C27FAB">
        <w:rPr>
          <w:rFonts w:ascii="Times New Roman" w:hAnsi="Times New Roman" w:cs="Times New Roman"/>
          <w:sz w:val="28"/>
          <w:szCs w:val="28"/>
        </w:rPr>
        <w:t>. Для списания основных средств, пришедших в негодное состояние в результате аварий, стихийных бедствий и иных чрезвычайных ситуаций, к акту о списании прилагаются документы, подтверждающие указанные обстоятельства.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7F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7FAB">
        <w:rPr>
          <w:rFonts w:ascii="Times New Roman" w:hAnsi="Times New Roman" w:cs="Times New Roman"/>
          <w:sz w:val="28"/>
          <w:szCs w:val="28"/>
        </w:rPr>
        <w:t>Для списания основных средств, выбывших вследствие хищения или уничтожения имущества, к акту о списании прилагаются копии документов соответствующих органов (копия постановления об отказе в возбуждении уголовного дела, копия постановления о прекращении уголовного дела, либо копия постановления об административном правонарушении, либо письмо о принятых мерах в отношении виновных лиц, допустивших повреждение объекта основных средств).</w:t>
      </w:r>
      <w:proofErr w:type="gramEnd"/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27FAB">
        <w:rPr>
          <w:rFonts w:ascii="Times New Roman" w:hAnsi="Times New Roman" w:cs="Times New Roman"/>
          <w:sz w:val="28"/>
          <w:szCs w:val="28"/>
        </w:rPr>
        <w:t xml:space="preserve">. Для списания в связи со сносом недвижимого имущества балансодержатель письменно обращается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 с мотивированной просьбой о сносе с изложением причин выбытия, непригодности использования недвижимого имущества. К письму прилагаются: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технический паспорт на объект с указанием процента износа;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кадастровый паспорт на земельный участок под строением;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акт надзорных служб (пожарной инспекции и др.) в случае пожара или других форс-мажорных обстоятельств, приведших к невозможности использования объекта.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Все полученные материалы от балансодержателя направляются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 При подтверждении возможности сноса объекта готовится проект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 о его сносе. Снос производится за счет средств балансодержателя.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Заверенные копии документов на списание недвижимого имущества (акт о списании, акт о сносе) передаются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27FAB">
        <w:rPr>
          <w:rFonts w:ascii="Times New Roman" w:hAnsi="Times New Roman" w:cs="Times New Roman"/>
          <w:sz w:val="28"/>
          <w:szCs w:val="28"/>
        </w:rPr>
        <w:t>. Для получения разрешения на списание основных сре</w:t>
      </w:r>
      <w:proofErr w:type="gramStart"/>
      <w:r w:rsidRPr="00C27FA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27FAB">
        <w:rPr>
          <w:rFonts w:ascii="Times New Roman" w:hAnsi="Times New Roman" w:cs="Times New Roman"/>
          <w:sz w:val="28"/>
          <w:szCs w:val="28"/>
        </w:rPr>
        <w:t>едприятие или учреждение представляет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FA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письмо с мотивированной просьбой о списании имущества;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копии инвентарных карточек на списываемые объекты, подписанные главным бухгалтером и заверенные печатью;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копию приказа руководителя предприятия или учреждения об образовании комиссии по списанию муниципального имущества;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акты на списание основных сре</w:t>
      </w:r>
      <w:proofErr w:type="gramStart"/>
      <w:r w:rsidRPr="00C27FAB">
        <w:rPr>
          <w:rFonts w:ascii="Times New Roman" w:hAnsi="Times New Roman" w:cs="Times New Roman"/>
          <w:sz w:val="28"/>
          <w:szCs w:val="28"/>
        </w:rPr>
        <w:t>дств с пр</w:t>
      </w:r>
      <w:proofErr w:type="gramEnd"/>
      <w:r w:rsidRPr="00C27FAB">
        <w:rPr>
          <w:rFonts w:ascii="Times New Roman" w:hAnsi="Times New Roman" w:cs="Times New Roman"/>
          <w:sz w:val="28"/>
          <w:szCs w:val="28"/>
        </w:rPr>
        <w:t>иложениями согласно п. 5.5 в двух экземплярах.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 рассматривает представленные документы и при необходимости осуществляет проверку имущества.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утверждает акты на списание основных средств.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27FAB">
        <w:rPr>
          <w:rFonts w:ascii="Times New Roman" w:hAnsi="Times New Roman" w:cs="Times New Roman"/>
          <w:sz w:val="28"/>
          <w:szCs w:val="28"/>
        </w:rPr>
        <w:t>. В списании основных средств может быть отказано в случаях: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неправильного или неполного оформления документов или установления фактов умышленного искажения данных в представленных к списанию документах;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ареста имущества муниципального предприятия или учреждения судебными органами;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принятия решения арбитражным судом о признании муниципального предприятия банкротом, а также о ликвидации юридического лица;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 иных случаях, предусмотренных действующим законодательством.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27FAB">
        <w:rPr>
          <w:rFonts w:ascii="Times New Roman" w:hAnsi="Times New Roman" w:cs="Times New Roman"/>
          <w:sz w:val="28"/>
          <w:szCs w:val="28"/>
        </w:rPr>
        <w:t>. Разборка и демонтаж основных средств до получения разрешения собственника на списание муниципального имущества не разрешаются.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27FAB">
        <w:rPr>
          <w:rFonts w:ascii="Times New Roman" w:hAnsi="Times New Roman" w:cs="Times New Roman"/>
          <w:sz w:val="28"/>
          <w:szCs w:val="28"/>
        </w:rPr>
        <w:t xml:space="preserve">. При наличии зарегистрированного права муниципальной собственности, оперативного управления или хозяйственного ведения на списанный объект для прекращения указанного права предприятие или учреждение должно погасить запись о регистрации в Управлении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9A5C98" w:rsidRPr="00C27FAB" w:rsidRDefault="009A5C98" w:rsidP="009A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7FAB">
        <w:rPr>
          <w:rFonts w:ascii="Times New Roman" w:hAnsi="Times New Roman" w:cs="Times New Roman"/>
          <w:sz w:val="28"/>
          <w:szCs w:val="28"/>
        </w:rPr>
        <w:t>. В случаях хищения, пожара, стихийного бедствия муниципальное предприятие или учреждение обязано немедленно информировать в письменной форме собственника муниципального имущества о фактах утраты объектов муниципального имущества.</w:t>
      </w:r>
    </w:p>
    <w:p w:rsidR="00074B60" w:rsidRDefault="00074B60"/>
    <w:sectPr w:rsidR="00074B60" w:rsidSect="00C27FA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4F" w:rsidRDefault="003B0F4F">
      <w:pPr>
        <w:spacing w:after="0" w:line="240" w:lineRule="auto"/>
      </w:pPr>
      <w:r>
        <w:separator/>
      </w:r>
    </w:p>
  </w:endnote>
  <w:endnote w:type="continuationSeparator" w:id="0">
    <w:p w:rsidR="003B0F4F" w:rsidRDefault="003B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4F" w:rsidRDefault="003B0F4F">
      <w:pPr>
        <w:spacing w:after="0" w:line="240" w:lineRule="auto"/>
      </w:pPr>
      <w:r>
        <w:separator/>
      </w:r>
    </w:p>
  </w:footnote>
  <w:footnote w:type="continuationSeparator" w:id="0">
    <w:p w:rsidR="003B0F4F" w:rsidRDefault="003B0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559569"/>
      <w:docPartObj>
        <w:docPartGallery w:val="Page Numbers (Top of Page)"/>
        <w:docPartUnique/>
      </w:docPartObj>
    </w:sdtPr>
    <w:sdtEndPr/>
    <w:sdtContent>
      <w:p w:rsidR="00C27FAB" w:rsidRDefault="003417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C58">
          <w:rPr>
            <w:noProof/>
          </w:rPr>
          <w:t>12</w:t>
        </w:r>
        <w:r>
          <w:fldChar w:fldCharType="end"/>
        </w:r>
      </w:p>
    </w:sdtContent>
  </w:sdt>
  <w:p w:rsidR="00C27FAB" w:rsidRDefault="003B0F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A6"/>
    <w:rsid w:val="000634E8"/>
    <w:rsid w:val="00074B60"/>
    <w:rsid w:val="0034173E"/>
    <w:rsid w:val="003B0F4F"/>
    <w:rsid w:val="004F38FF"/>
    <w:rsid w:val="006A57C7"/>
    <w:rsid w:val="00792523"/>
    <w:rsid w:val="008C2093"/>
    <w:rsid w:val="009A5C98"/>
    <w:rsid w:val="00D53C58"/>
    <w:rsid w:val="00E21301"/>
    <w:rsid w:val="00E4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C98"/>
  </w:style>
  <w:style w:type="paragraph" w:styleId="a5">
    <w:name w:val="Balloon Text"/>
    <w:basedOn w:val="a"/>
    <w:link w:val="a6"/>
    <w:uiPriority w:val="99"/>
    <w:semiHidden/>
    <w:unhideWhenUsed/>
    <w:rsid w:val="008C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C98"/>
  </w:style>
  <w:style w:type="paragraph" w:styleId="a5">
    <w:name w:val="Balloon Text"/>
    <w:basedOn w:val="a"/>
    <w:link w:val="a6"/>
    <w:uiPriority w:val="99"/>
    <w:semiHidden/>
    <w:unhideWhenUsed/>
    <w:rsid w:val="008C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3843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8</cp:revision>
  <cp:lastPrinted>2019-05-29T09:23:00Z</cp:lastPrinted>
  <dcterms:created xsi:type="dcterms:W3CDTF">2019-05-29T09:09:00Z</dcterms:created>
  <dcterms:modified xsi:type="dcterms:W3CDTF">2019-06-03T06:48:00Z</dcterms:modified>
</cp:coreProperties>
</file>