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86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3C6E35" w:rsidRPr="00464874" w:rsidTr="00DD5137">
        <w:tc>
          <w:tcPr>
            <w:tcW w:w="4963" w:type="dxa"/>
          </w:tcPr>
          <w:p w:rsidR="003C6E35" w:rsidRPr="00464874" w:rsidRDefault="003C6E35" w:rsidP="00DD51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3C6E35" w:rsidRPr="00464874" w:rsidRDefault="003C6E35" w:rsidP="003C6E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реше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Совета сельского поселения Алексеевский</w:t>
            </w: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Уфимский район Республики Башкортостан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 2020 года №131</w:t>
            </w: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бюджете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Алексеевский</w:t>
            </w: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Уфимский район Республики Башкортостан на 2021 год и плановый период   2023 и 2023 годов»</w:t>
            </w:r>
          </w:p>
        </w:tc>
      </w:tr>
    </w:tbl>
    <w:tbl>
      <w:tblPr>
        <w:tblW w:w="956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847"/>
        <w:gridCol w:w="960"/>
        <w:gridCol w:w="741"/>
        <w:gridCol w:w="439"/>
        <w:gridCol w:w="411"/>
        <w:gridCol w:w="1024"/>
        <w:gridCol w:w="145"/>
        <w:gridCol w:w="1666"/>
        <w:gridCol w:w="336"/>
      </w:tblGrid>
      <w:tr w:rsidR="003C6E35" w:rsidRPr="00464874" w:rsidTr="00DD5137">
        <w:trPr>
          <w:trHeight w:val="1132"/>
        </w:trPr>
        <w:tc>
          <w:tcPr>
            <w:tcW w:w="9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E35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6E35" w:rsidRPr="00464874" w:rsidRDefault="003C6E35" w:rsidP="003C6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сигнований сельского поселения Алексеевский</w:t>
            </w: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Уфимский район Республики Башкортостан на 2021 год по целевым статьям (муниципальных программ сельского поселения Зубовский сельсовет муниципального района Уф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имский район Республики Башкорт</w:t>
            </w: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остан и непрограммным направлениям деятельности) группам </w:t>
            </w:r>
            <w:proofErr w:type="gramStart"/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3C6E35" w:rsidRPr="00464874" w:rsidTr="00DD5137">
        <w:trPr>
          <w:trHeight w:val="270"/>
        </w:trPr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C6E35" w:rsidRPr="00464874" w:rsidTr="00DD5137">
        <w:trPr>
          <w:gridAfter w:val="1"/>
          <w:wAfter w:w="336" w:type="dxa"/>
          <w:trHeight w:val="270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2C0F6B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12799100,00</w:t>
            </w:r>
          </w:p>
        </w:tc>
      </w:tr>
      <w:tr w:rsidR="003C6E35" w:rsidRPr="00464874" w:rsidTr="00DD5137">
        <w:trPr>
          <w:gridAfter w:val="1"/>
          <w:wAfter w:w="336" w:type="dxa"/>
          <w:trHeight w:val="24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2C0F6B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5627200,00</w:t>
            </w:r>
          </w:p>
        </w:tc>
      </w:tr>
      <w:tr w:rsidR="003C6E35" w:rsidRPr="00464874" w:rsidTr="00DD5137">
        <w:trPr>
          <w:gridAfter w:val="1"/>
          <w:wAfter w:w="336" w:type="dxa"/>
          <w:trHeight w:val="686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A07C50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866100,00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A07C50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A07C50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C0F6B" w:rsidRDefault="00A07C50" w:rsidP="00DD513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395100,00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Выполнений функции 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A07C50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395100,00</w:t>
            </w:r>
          </w:p>
        </w:tc>
      </w:tr>
      <w:tr w:rsidR="003C6E35" w:rsidRPr="00464874" w:rsidTr="00DD5137">
        <w:trPr>
          <w:gridAfter w:val="1"/>
          <w:wAfter w:w="336" w:type="dxa"/>
          <w:trHeight w:val="69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Функционорование</w:t>
            </w:r>
            <w:proofErr w:type="spellEnd"/>
            <w:r w:rsidRPr="004648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органов исполнительных органов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013B88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4366000,00</w:t>
            </w:r>
          </w:p>
        </w:tc>
      </w:tr>
      <w:tr w:rsidR="003C6E35" w:rsidRPr="00464874" w:rsidTr="00DD5137">
        <w:trPr>
          <w:gridAfter w:val="1"/>
          <w:wAfter w:w="336" w:type="dxa"/>
          <w:trHeight w:val="27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06794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2104100,00</w:t>
            </w:r>
          </w:p>
        </w:tc>
      </w:tr>
      <w:tr w:rsidR="003C6E35" w:rsidRPr="00464874" w:rsidTr="00DD5137">
        <w:trPr>
          <w:gridAfter w:val="1"/>
          <w:wAfter w:w="336" w:type="dxa"/>
          <w:trHeight w:val="567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06794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2261900,00</w:t>
            </w:r>
          </w:p>
        </w:tc>
      </w:tr>
      <w:tr w:rsidR="003C6E35" w:rsidRPr="00464874" w:rsidTr="00DD5137">
        <w:trPr>
          <w:gridAfter w:val="1"/>
          <w:wAfter w:w="336" w:type="dxa"/>
          <w:trHeight w:val="41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3C6E35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259 500,00</w:t>
            </w:r>
          </w:p>
        </w:tc>
      </w:tr>
      <w:tr w:rsidR="003C6E35" w:rsidRPr="00464874" w:rsidTr="00DD5137">
        <w:trPr>
          <w:gridAfter w:val="1"/>
          <w:wAfter w:w="336" w:type="dxa"/>
          <w:trHeight w:val="56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99/0/51180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3C6E35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001">
              <w:rPr>
                <w:rFonts w:ascii="Times New Roman" w:hAnsi="Times New Roman"/>
                <w:color w:val="000000"/>
                <w:sz w:val="24"/>
                <w:szCs w:val="24"/>
              </w:rPr>
              <w:t>259 500,00</w:t>
            </w:r>
          </w:p>
        </w:tc>
      </w:tr>
      <w:tr w:rsidR="003C6E35" w:rsidRPr="00464874" w:rsidTr="00DD5137">
        <w:trPr>
          <w:gridAfter w:val="1"/>
          <w:wAfter w:w="336" w:type="dxa"/>
          <w:trHeight w:val="547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7B6884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989600,00</w:t>
            </w:r>
          </w:p>
        </w:tc>
      </w:tr>
      <w:tr w:rsidR="003C6E35" w:rsidRPr="00464874" w:rsidTr="00DD5137">
        <w:trPr>
          <w:gridAfter w:val="1"/>
          <w:wAfter w:w="336" w:type="dxa"/>
          <w:trHeight w:val="41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7B6884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989600,00</w:t>
            </w:r>
          </w:p>
        </w:tc>
      </w:tr>
      <w:tr w:rsidR="003C6E35" w:rsidRPr="00464874" w:rsidTr="00DD5137">
        <w:trPr>
          <w:gridAfter w:val="1"/>
          <w:wAfter w:w="336" w:type="dxa"/>
          <w:trHeight w:val="41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работ, услуг для обеспечения </w:t>
            </w: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22/1/03150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7B6884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989600,00</w:t>
            </w:r>
          </w:p>
        </w:tc>
      </w:tr>
      <w:tr w:rsidR="003C6E35" w:rsidRPr="00464874" w:rsidTr="00DD5137">
        <w:trPr>
          <w:gridAfter w:val="1"/>
          <w:wAfter w:w="336" w:type="dxa"/>
          <w:trHeight w:val="39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D0541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2310300,00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DF2CDA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118800,00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22/1/03530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DF2CDA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</w:tr>
      <w:tr w:rsidR="003C6E35" w:rsidRPr="00464874" w:rsidTr="00DD5137">
        <w:trPr>
          <w:gridAfter w:val="1"/>
          <w:wAfter w:w="336" w:type="dxa"/>
          <w:trHeight w:val="45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22/1/03610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DF2CDA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</w:tr>
      <w:tr w:rsidR="003C6E35" w:rsidRPr="00464874" w:rsidTr="00DD5137">
        <w:trPr>
          <w:gridAfter w:val="1"/>
          <w:wAfter w:w="336" w:type="dxa"/>
          <w:trHeight w:val="25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2667E0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1591500,00</w:t>
            </w:r>
          </w:p>
        </w:tc>
      </w:tr>
      <w:tr w:rsidR="003C6E35" w:rsidRPr="00464874" w:rsidTr="00DD5137">
        <w:trPr>
          <w:gridAfter w:val="1"/>
          <w:wAfter w:w="336" w:type="dxa"/>
          <w:trHeight w:val="541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BD0711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189400,00</w:t>
            </w:r>
          </w:p>
        </w:tc>
      </w:tr>
      <w:tr w:rsidR="003C6E35" w:rsidRPr="00464874" w:rsidTr="00DD5137">
        <w:trPr>
          <w:gridAfter w:val="1"/>
          <w:wAfter w:w="336" w:type="dxa"/>
          <w:trHeight w:val="183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060752" w:rsidRDefault="00BD0711" w:rsidP="00DD5137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07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1376500,00</w:t>
            </w:r>
          </w:p>
        </w:tc>
      </w:tr>
      <w:tr w:rsidR="003C6E35" w:rsidRPr="00464874" w:rsidTr="00DD5137">
        <w:trPr>
          <w:gridAfter w:val="1"/>
          <w:wAfter w:w="336" w:type="dxa"/>
          <w:trHeight w:val="60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BD0711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1376500,00</w:t>
            </w:r>
          </w:p>
        </w:tc>
      </w:tr>
      <w:tr w:rsidR="002C0F6B" w:rsidRPr="00464874" w:rsidTr="00DD5137">
        <w:trPr>
          <w:gridAfter w:val="1"/>
          <w:wAfter w:w="336" w:type="dxa"/>
          <w:trHeight w:val="60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6B" w:rsidRPr="00464874" w:rsidRDefault="002C0F6B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F6B" w:rsidRPr="00464874" w:rsidRDefault="002C0F6B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F6B" w:rsidRPr="00464874" w:rsidRDefault="002C0F6B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F6B" w:rsidRPr="00464874" w:rsidRDefault="002C0F6B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6B" w:rsidRPr="00060752" w:rsidRDefault="002C0F6B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752">
              <w:rPr>
                <w:rFonts w:ascii="Times New Roman" w:hAnsi="Times New Roman"/>
                <w:color w:val="000000"/>
                <w:sz w:val="24"/>
                <w:szCs w:val="24"/>
              </w:rPr>
              <w:t>25600,00</w:t>
            </w:r>
          </w:p>
        </w:tc>
      </w:tr>
      <w:tr w:rsidR="003C6E35" w:rsidRPr="00464874" w:rsidTr="00DD5137">
        <w:trPr>
          <w:gridAfter w:val="1"/>
          <w:wAfter w:w="336" w:type="dxa"/>
          <w:trHeight w:val="609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EC6B0B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B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EC6B0B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EC6B0B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22/1/74040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EC6B0B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6B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EC6B0B" w:rsidRDefault="003C6E35" w:rsidP="00DD5137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6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3C6E35" w:rsidRPr="00464874" w:rsidTr="00DD5137">
        <w:trPr>
          <w:gridAfter w:val="1"/>
          <w:wAfter w:w="336" w:type="dxa"/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E14838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E1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</w:t>
            </w:r>
            <w:r w:rsidR="00E1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1/41200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14838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60000,00</w:t>
            </w:r>
          </w:p>
        </w:tc>
      </w:tr>
      <w:tr w:rsidR="003C6E35" w:rsidRPr="00464874" w:rsidTr="00DD5137">
        <w:trPr>
          <w:gridAfter w:val="1"/>
          <w:wAfter w:w="336" w:type="dxa"/>
          <w:trHeight w:val="36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E14838" w:rsidP="00E1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22/1/41200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14838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60000,00</w:t>
            </w:r>
          </w:p>
        </w:tc>
      </w:tr>
      <w:tr w:rsidR="003C6E35" w:rsidRPr="00464874" w:rsidTr="00DD5137">
        <w:trPr>
          <w:gridAfter w:val="1"/>
          <w:wAfter w:w="336" w:type="dxa"/>
          <w:trHeight w:val="42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A2B94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150000,00</w:t>
            </w:r>
          </w:p>
        </w:tc>
      </w:tr>
      <w:tr w:rsidR="003C6E35" w:rsidRPr="00464874" w:rsidTr="00DD5137">
        <w:trPr>
          <w:gridAfter w:val="1"/>
          <w:wAfter w:w="336" w:type="dxa"/>
          <w:trHeight w:val="42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22/1/45870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EA2B94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150000,00</w:t>
            </w:r>
          </w:p>
        </w:tc>
      </w:tr>
      <w:tr w:rsidR="003C6E35" w:rsidRPr="00464874" w:rsidTr="00DD5137">
        <w:trPr>
          <w:gridAfter w:val="1"/>
          <w:wAfter w:w="336" w:type="dxa"/>
          <w:trHeight w:val="220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2E1E37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812700,00</w:t>
            </w:r>
          </w:p>
        </w:tc>
      </w:tr>
      <w:tr w:rsidR="003C6E35" w:rsidRPr="00464874" w:rsidTr="00DD5137">
        <w:trPr>
          <w:gridAfter w:val="1"/>
          <w:wAfter w:w="336" w:type="dxa"/>
          <w:trHeight w:val="26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22/141870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2E1E37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812700,00</w:t>
            </w:r>
          </w:p>
        </w:tc>
      </w:tr>
      <w:tr w:rsidR="003C6E35" w:rsidRPr="00464874" w:rsidTr="00DD5137">
        <w:trPr>
          <w:gridAfter w:val="1"/>
          <w:wAfter w:w="336" w:type="dxa"/>
          <w:trHeight w:val="26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0F00AC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4F4998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100000,00</w:t>
            </w:r>
          </w:p>
        </w:tc>
      </w:tr>
      <w:tr w:rsidR="003C6E35" w:rsidRPr="00464874" w:rsidTr="00DD5137">
        <w:trPr>
          <w:gridAfter w:val="1"/>
          <w:wAfter w:w="336" w:type="dxa"/>
          <w:trHeight w:val="265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4F4998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  <w:r w:rsidR="003C6E35" w:rsidRPr="002740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C6E35" w:rsidRPr="00464874" w:rsidTr="00DD5137">
        <w:trPr>
          <w:gridAfter w:val="1"/>
          <w:wAfter w:w="336" w:type="dxa"/>
          <w:trHeight w:val="387"/>
        </w:trPr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930F37" w:rsidP="00DD5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2489800,00</w:t>
            </w:r>
          </w:p>
        </w:tc>
      </w:tr>
      <w:tr w:rsidR="003C6E35" w:rsidRPr="00464874" w:rsidTr="00DD5137">
        <w:trPr>
          <w:gridAfter w:val="1"/>
          <w:wAfter w:w="336" w:type="dxa"/>
          <w:trHeight w:val="369"/>
        </w:trPr>
        <w:tc>
          <w:tcPr>
            <w:tcW w:w="3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C6E35" w:rsidRPr="00464874" w:rsidRDefault="003C6E35" w:rsidP="00DD5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22/74000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6E35" w:rsidRPr="00464874" w:rsidRDefault="003C6E35" w:rsidP="00DD5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35" w:rsidRPr="00274001" w:rsidRDefault="00930F37" w:rsidP="00DD5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2489800,00</w:t>
            </w:r>
          </w:p>
        </w:tc>
      </w:tr>
    </w:tbl>
    <w:p w:rsidR="003C6E35" w:rsidRPr="00464874" w:rsidRDefault="003C6E35" w:rsidP="003C6E3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18D" w:rsidRPr="00464874" w:rsidRDefault="0028518D" w:rsidP="003D6CFC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486"/>
        <w:tblOverlap w:val="never"/>
        <w:tblW w:w="0" w:type="auto"/>
        <w:tblLook w:val="01E0" w:firstRow="1" w:lastRow="1" w:firstColumn="1" w:lastColumn="1" w:noHBand="0" w:noVBand="0"/>
      </w:tblPr>
      <w:tblGrid>
        <w:gridCol w:w="4963"/>
      </w:tblGrid>
      <w:tr w:rsidR="0028518D" w:rsidRPr="00464874" w:rsidTr="00DC3770">
        <w:tc>
          <w:tcPr>
            <w:tcW w:w="4963" w:type="dxa"/>
          </w:tcPr>
          <w:p w:rsidR="0028518D" w:rsidRPr="00464874" w:rsidRDefault="0028518D" w:rsidP="00DC37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28518D" w:rsidRPr="00464874" w:rsidRDefault="0028518D" w:rsidP="00DC37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реше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 Совета сельского поселения Алексеевский</w:t>
            </w: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Уфимский район Республики Башкортостан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 2020 года №131</w:t>
            </w: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бюджете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Алексеевский</w:t>
            </w:r>
            <w:r w:rsidRPr="00464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Уфимский район Республики Башкортостан на 2021 год и плановый период   2023 и 2023 годов»</w:t>
            </w:r>
          </w:p>
        </w:tc>
      </w:tr>
    </w:tbl>
    <w:tbl>
      <w:tblPr>
        <w:tblW w:w="2218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59"/>
        <w:gridCol w:w="7"/>
        <w:gridCol w:w="990"/>
        <w:gridCol w:w="988"/>
        <w:gridCol w:w="146"/>
        <w:gridCol w:w="6"/>
        <w:gridCol w:w="698"/>
        <w:gridCol w:w="430"/>
        <w:gridCol w:w="594"/>
        <w:gridCol w:w="1251"/>
        <w:gridCol w:w="896"/>
        <w:gridCol w:w="499"/>
        <w:gridCol w:w="26"/>
        <w:gridCol w:w="10738"/>
        <w:gridCol w:w="1353"/>
      </w:tblGrid>
      <w:tr w:rsidR="0028518D" w:rsidRPr="00464874" w:rsidTr="001E296C">
        <w:trPr>
          <w:gridAfter w:val="4"/>
          <w:wAfter w:w="12615" w:type="dxa"/>
          <w:trHeight w:val="1132"/>
        </w:trPr>
        <w:tc>
          <w:tcPr>
            <w:tcW w:w="9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18D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сигнований сельского поселения Алексеевский</w:t>
            </w: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Уфимский район Республики Башкортостан 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2, 2023</w:t>
            </w: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целевым статьям (муниципальных программ сельского поселения Зубовский сельсовет муниципального района Уф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имский район Республики Башкорт</w:t>
            </w: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остан и непрограммным направлениям деятельности) группам </w:t>
            </w:r>
            <w:proofErr w:type="gramStart"/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28518D" w:rsidRPr="00464874" w:rsidTr="001E296C">
        <w:trPr>
          <w:gridAfter w:val="4"/>
          <w:wAfter w:w="12615" w:type="dxa"/>
          <w:trHeight w:val="270"/>
        </w:trPr>
        <w:tc>
          <w:tcPr>
            <w:tcW w:w="5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8518D" w:rsidRPr="00464874" w:rsidTr="001E296C">
        <w:trPr>
          <w:gridAfter w:val="2"/>
          <w:wAfter w:w="12092" w:type="dxa"/>
          <w:trHeight w:val="27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28518D" w:rsidRDefault="0028518D" w:rsidP="001E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518D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28518D" w:rsidRPr="00464874" w:rsidTr="001E296C">
        <w:trPr>
          <w:gridAfter w:val="2"/>
          <w:wAfter w:w="12092" w:type="dxa"/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8D" w:rsidRPr="0028518D" w:rsidRDefault="0028518D" w:rsidP="001E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28518D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518D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28518D" w:rsidRPr="00464874" w:rsidTr="001E296C">
        <w:trPr>
          <w:gridAfter w:val="2"/>
          <w:wAfter w:w="12092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120A14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9440800,00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120A14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9651100,00</w:t>
            </w:r>
          </w:p>
        </w:tc>
      </w:tr>
      <w:tr w:rsidR="0028518D" w:rsidRPr="00464874" w:rsidTr="001E296C">
        <w:trPr>
          <w:gridAfter w:val="2"/>
          <w:wAfter w:w="12092" w:type="dxa"/>
          <w:trHeight w:val="24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120A14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4875000,00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120A14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4908200,00</w:t>
            </w:r>
          </w:p>
        </w:tc>
      </w:tr>
      <w:tr w:rsidR="0028518D" w:rsidRPr="00464874" w:rsidTr="001E296C">
        <w:trPr>
          <w:gridAfter w:val="2"/>
          <w:wAfter w:w="12092" w:type="dxa"/>
          <w:trHeight w:val="68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866100,00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2" w:rsidRDefault="00E92762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18D" w:rsidRPr="00E92762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866100,00</w:t>
            </w:r>
          </w:p>
        </w:tc>
      </w:tr>
      <w:tr w:rsidR="0028518D" w:rsidRPr="00464874" w:rsidTr="001E296C">
        <w:trPr>
          <w:gridAfter w:val="2"/>
          <w:wAfter w:w="12092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866100,00</w:t>
            </w:r>
          </w:p>
        </w:tc>
      </w:tr>
      <w:tr w:rsidR="0028518D" w:rsidRPr="00464874" w:rsidTr="001E296C">
        <w:trPr>
          <w:gridAfter w:val="2"/>
          <w:wAfter w:w="12092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866100,0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866100,00</w:t>
            </w:r>
          </w:p>
        </w:tc>
      </w:tr>
      <w:tr w:rsidR="0028518D" w:rsidRPr="00464874" w:rsidTr="001E296C">
        <w:trPr>
          <w:gridAfter w:val="2"/>
          <w:wAfter w:w="12092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МО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F3013C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0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402500,00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402500,00</w:t>
            </w:r>
          </w:p>
        </w:tc>
      </w:tr>
      <w:tr w:rsidR="0028518D" w:rsidRPr="00464874" w:rsidTr="001E296C">
        <w:trPr>
          <w:gridAfter w:val="2"/>
          <w:wAfter w:w="12092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Выполнений функции Совета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402500,00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402500,00</w:t>
            </w:r>
          </w:p>
        </w:tc>
      </w:tr>
      <w:tr w:rsidR="0028518D" w:rsidRPr="00464874" w:rsidTr="001E296C">
        <w:trPr>
          <w:gridAfter w:val="2"/>
          <w:wAfter w:w="12092" w:type="dxa"/>
          <w:trHeight w:val="6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Функционорование</w:t>
            </w:r>
            <w:proofErr w:type="spellEnd"/>
            <w:r w:rsidRPr="004648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органов исполнительных органов местных администраций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3606400,00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2" w:rsidRDefault="00E92762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18D" w:rsidRPr="00E92762" w:rsidRDefault="00F3013C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3639600,00</w:t>
            </w:r>
          </w:p>
        </w:tc>
      </w:tr>
      <w:tr w:rsidR="0028518D" w:rsidRPr="00464874" w:rsidTr="001E296C">
        <w:trPr>
          <w:gridAfter w:val="2"/>
          <w:wAfter w:w="12092" w:type="dxa"/>
          <w:trHeight w:val="27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аппарата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7B278A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2103800,00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7B278A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2103800,00</w:t>
            </w:r>
          </w:p>
        </w:tc>
      </w:tr>
      <w:tr w:rsidR="0028518D" w:rsidRPr="00464874" w:rsidTr="001E296C">
        <w:trPr>
          <w:gridAfter w:val="2"/>
          <w:wAfter w:w="12092" w:type="dxa"/>
          <w:trHeight w:val="97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22/1/02040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7B278A" w:rsidP="001E2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1502600,00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2" w:rsidRDefault="00E92762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18D" w:rsidRPr="00E92762" w:rsidRDefault="00146E9D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1535800,00</w:t>
            </w:r>
          </w:p>
        </w:tc>
      </w:tr>
      <w:tr w:rsidR="0028518D" w:rsidRPr="00464874" w:rsidTr="001E296C">
        <w:trPr>
          <w:gridAfter w:val="2"/>
          <w:wAfter w:w="12092" w:type="dxa"/>
          <w:trHeight w:val="4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E55DF0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262200,00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E55DF0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272500,00</w:t>
            </w:r>
          </w:p>
        </w:tc>
      </w:tr>
      <w:tr w:rsidR="0028518D" w:rsidRPr="00464874" w:rsidTr="001E296C">
        <w:trPr>
          <w:gridAfter w:val="2"/>
          <w:wAfter w:w="12092" w:type="dxa"/>
          <w:trHeight w:val="5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99/0/51180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D34F42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262200,00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D34F42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272500,00</w:t>
            </w:r>
          </w:p>
        </w:tc>
      </w:tr>
      <w:tr w:rsidR="0028518D" w:rsidRPr="00464874" w:rsidTr="001E296C">
        <w:trPr>
          <w:gridAfter w:val="2"/>
          <w:wAfter w:w="12092" w:type="dxa"/>
          <w:trHeight w:val="54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989600,00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2" w:rsidRDefault="00E92762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18D" w:rsidRPr="00E92762" w:rsidRDefault="00F8231E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989600,00</w:t>
            </w:r>
          </w:p>
          <w:p w:rsidR="0028518D" w:rsidRPr="00E92762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18D" w:rsidRPr="00464874" w:rsidTr="001E296C">
        <w:trPr>
          <w:gridAfter w:val="3"/>
          <w:wAfter w:w="12118" w:type="dxa"/>
          <w:trHeight w:val="41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989600,00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8231E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989600,00</w:t>
            </w:r>
          </w:p>
        </w:tc>
      </w:tr>
      <w:tr w:rsidR="0028518D" w:rsidRPr="00464874" w:rsidTr="001E296C">
        <w:trPr>
          <w:trHeight w:val="4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22/1/03150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989600,00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2F3849" w:rsidP="001E29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989600,00</w:t>
            </w:r>
          </w:p>
        </w:tc>
        <w:tc>
          <w:tcPr>
            <w:tcW w:w="107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518D" w:rsidRPr="00464874" w:rsidRDefault="0028518D" w:rsidP="001E296C"/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464874" w:rsidRDefault="0028518D" w:rsidP="001E296C"/>
        </w:tc>
      </w:tr>
      <w:tr w:rsidR="0028518D" w:rsidRPr="00464874" w:rsidTr="001E296C">
        <w:trPr>
          <w:gridAfter w:val="3"/>
          <w:wAfter w:w="12118" w:type="dxa"/>
          <w:trHeight w:val="39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B574C" w:rsidP="001E29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465000,00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2B574C" w:rsidP="001E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460000,00</w:t>
            </w:r>
          </w:p>
        </w:tc>
      </w:tr>
      <w:tr w:rsidR="0028518D" w:rsidRPr="00464874" w:rsidTr="001E296C">
        <w:trPr>
          <w:gridAfter w:val="3"/>
          <w:wAfter w:w="12118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D86538" w:rsidRDefault="0028518D" w:rsidP="001E296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8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118800,00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D86538" w:rsidRDefault="002B574C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D86538">
              <w:rPr>
                <w:rFonts w:ascii="Times New Roman" w:hAnsi="Times New Roman"/>
                <w:sz w:val="24"/>
                <w:szCs w:val="24"/>
              </w:rPr>
              <w:t>118800,00</w:t>
            </w:r>
          </w:p>
        </w:tc>
      </w:tr>
      <w:tr w:rsidR="0028518D" w:rsidRPr="00464874" w:rsidTr="001E296C">
        <w:trPr>
          <w:gridAfter w:val="3"/>
          <w:wAfter w:w="12118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22/1/03530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2B574C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118800,00</w:t>
            </w:r>
          </w:p>
        </w:tc>
      </w:tr>
      <w:tr w:rsidR="0028518D" w:rsidRPr="00464874" w:rsidTr="001E296C">
        <w:trPr>
          <w:gridAfter w:val="3"/>
          <w:wAfter w:w="12118" w:type="dxa"/>
          <w:trHeight w:val="45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22/1/03610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2B574C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118800,00</w:t>
            </w:r>
          </w:p>
        </w:tc>
      </w:tr>
      <w:tr w:rsidR="0028518D" w:rsidRPr="00464874" w:rsidTr="001E296C">
        <w:trPr>
          <w:gridAfter w:val="3"/>
          <w:wAfter w:w="12118" w:type="dxa"/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1F2873" w:rsidRDefault="009B4D45" w:rsidP="001E296C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346200,00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1F2873" w:rsidRDefault="009B4D45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1F2873">
              <w:rPr>
                <w:rFonts w:ascii="Times New Roman" w:hAnsi="Times New Roman"/>
                <w:sz w:val="24"/>
                <w:szCs w:val="24"/>
              </w:rPr>
              <w:t>341200,00</w:t>
            </w:r>
          </w:p>
        </w:tc>
      </w:tr>
      <w:tr w:rsidR="0028518D" w:rsidRPr="00464874" w:rsidTr="001E296C">
        <w:trPr>
          <w:gridAfter w:val="3"/>
          <w:wAfter w:w="12118" w:type="dxa"/>
          <w:trHeight w:val="18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территории населенных пунктов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060752" w:rsidRDefault="00C761C7" w:rsidP="001E296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320600,00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2" w:rsidRDefault="00E92762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18D" w:rsidRPr="00E92762" w:rsidRDefault="00C761C7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320600,00</w:t>
            </w:r>
          </w:p>
        </w:tc>
      </w:tr>
      <w:tr w:rsidR="0028518D" w:rsidRPr="00464874" w:rsidTr="001E296C">
        <w:trPr>
          <w:gridAfter w:val="3"/>
          <w:wAfter w:w="12118" w:type="dxa"/>
          <w:trHeight w:val="6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C761C7" w:rsidP="001E29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32060,00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762" w:rsidRDefault="00E92762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762" w:rsidRDefault="00E92762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18D" w:rsidRPr="00E92762" w:rsidRDefault="00C761C7" w:rsidP="001E2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320600,00</w:t>
            </w:r>
          </w:p>
        </w:tc>
      </w:tr>
      <w:tr w:rsidR="0028518D" w:rsidRPr="00464874" w:rsidTr="001E296C">
        <w:trPr>
          <w:gridAfter w:val="3"/>
          <w:wAfter w:w="12118" w:type="dxa"/>
          <w:trHeight w:val="6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F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22/1/06050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060752" w:rsidRDefault="0028518D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752">
              <w:rPr>
                <w:rFonts w:ascii="Times New Roman" w:hAnsi="Times New Roman"/>
                <w:color w:val="000000"/>
                <w:sz w:val="24"/>
                <w:szCs w:val="24"/>
              </w:rPr>
              <w:t>25600,00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3F1D7B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20600,00</w:t>
            </w:r>
          </w:p>
        </w:tc>
      </w:tr>
      <w:tr w:rsidR="0028518D" w:rsidRPr="00464874" w:rsidTr="001E296C">
        <w:trPr>
          <w:gridAfter w:val="3"/>
          <w:wAfter w:w="12118" w:type="dxa"/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F9093E" w:rsidP="001E29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85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9093E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18D" w:rsidRPr="00464874" w:rsidTr="001E296C">
        <w:trPr>
          <w:gridAfter w:val="3"/>
          <w:wAfter w:w="12118" w:type="dxa"/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22/1/41200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F9093E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518D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F9093E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18D" w:rsidRPr="00464874" w:rsidTr="001E296C">
        <w:trPr>
          <w:gridAfter w:val="3"/>
          <w:wAfter w:w="12118" w:type="dxa"/>
          <w:trHeight w:val="2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0A73CC" w:rsidP="001E29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106800,00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0A73CC" w:rsidP="001E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106800,00</w:t>
            </w:r>
          </w:p>
        </w:tc>
      </w:tr>
      <w:tr w:rsidR="0028518D" w:rsidRPr="00464874" w:rsidTr="001E296C">
        <w:trPr>
          <w:gridAfter w:val="3"/>
          <w:wAfter w:w="12118" w:type="dxa"/>
          <w:trHeight w:val="2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22/141870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0A73CC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106800,00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0A73CC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106800,00</w:t>
            </w:r>
          </w:p>
        </w:tc>
      </w:tr>
      <w:tr w:rsidR="0028518D" w:rsidRPr="00464874" w:rsidTr="001E296C">
        <w:trPr>
          <w:gridAfter w:val="3"/>
          <w:wAfter w:w="12118" w:type="dxa"/>
          <w:trHeight w:val="2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95619C" w:rsidP="001E29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95619C" w:rsidP="001E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29200,00</w:t>
            </w:r>
          </w:p>
        </w:tc>
      </w:tr>
      <w:tr w:rsidR="0028518D" w:rsidRPr="00464874" w:rsidTr="001E296C">
        <w:trPr>
          <w:gridAfter w:val="3"/>
          <w:wAfter w:w="12118" w:type="dxa"/>
          <w:trHeight w:val="2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22\1\64450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95619C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27400,00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95619C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29200,00</w:t>
            </w:r>
          </w:p>
        </w:tc>
      </w:tr>
      <w:tr w:rsidR="0028518D" w:rsidRPr="00464874" w:rsidTr="001E296C">
        <w:trPr>
          <w:gridAfter w:val="2"/>
          <w:wAfter w:w="12092" w:type="dxa"/>
          <w:trHeight w:val="38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2489800,00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E92762" w:rsidP="001E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762">
              <w:rPr>
                <w:rFonts w:ascii="Times New Roman" w:hAnsi="Times New Roman"/>
                <w:b/>
                <w:sz w:val="24"/>
                <w:szCs w:val="24"/>
              </w:rPr>
              <w:t>2489800,00</w:t>
            </w:r>
          </w:p>
        </w:tc>
      </w:tr>
      <w:tr w:rsidR="0028518D" w:rsidRPr="00464874" w:rsidTr="001E296C">
        <w:trPr>
          <w:gridAfter w:val="2"/>
          <w:wAfter w:w="12092" w:type="dxa"/>
          <w:trHeight w:val="3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18D" w:rsidRPr="00464874" w:rsidRDefault="0028518D" w:rsidP="001E2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22/74000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18D" w:rsidRPr="00464874" w:rsidRDefault="0028518D" w:rsidP="001E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8D" w:rsidRPr="00274001" w:rsidRDefault="0028518D" w:rsidP="001E29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2489800,00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8D" w:rsidRPr="00E92762" w:rsidRDefault="00E92762" w:rsidP="001E296C">
            <w:pPr>
              <w:rPr>
                <w:rFonts w:ascii="Times New Roman" w:hAnsi="Times New Roman"/>
                <w:sz w:val="24"/>
                <w:szCs w:val="24"/>
              </w:rPr>
            </w:pPr>
            <w:r w:rsidRPr="00E92762">
              <w:rPr>
                <w:rFonts w:ascii="Times New Roman" w:hAnsi="Times New Roman"/>
                <w:sz w:val="24"/>
                <w:szCs w:val="24"/>
              </w:rPr>
              <w:t>2489800,00</w:t>
            </w:r>
          </w:p>
        </w:tc>
      </w:tr>
      <w:tr w:rsidR="001E296C" w:rsidTr="001E2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2092" w:type="dxa"/>
          <w:trHeight w:val="840"/>
        </w:trPr>
        <w:tc>
          <w:tcPr>
            <w:tcW w:w="3567" w:type="dxa"/>
            <w:gridSpan w:val="2"/>
          </w:tcPr>
          <w:p w:rsidR="001E296C" w:rsidRDefault="001E296C" w:rsidP="001E296C">
            <w:pPr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0" w:type="dxa"/>
          </w:tcPr>
          <w:p w:rsidR="001E296C" w:rsidRDefault="001E296C" w:rsidP="001E296C">
            <w:pPr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</w:tcPr>
          <w:p w:rsidR="001E296C" w:rsidRDefault="001E296C" w:rsidP="001E296C">
            <w:pPr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</w:tcPr>
          <w:p w:rsidR="001E296C" w:rsidRDefault="001E296C" w:rsidP="001E296C">
            <w:pPr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</w:tcPr>
          <w:p w:rsidR="001E296C" w:rsidRDefault="001E296C" w:rsidP="001E296C">
            <w:pPr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224000,00</w:t>
            </w:r>
          </w:p>
        </w:tc>
        <w:tc>
          <w:tcPr>
            <w:tcW w:w="1419" w:type="dxa"/>
            <w:gridSpan w:val="3"/>
          </w:tcPr>
          <w:p w:rsidR="001E296C" w:rsidRDefault="001E296C" w:rsidP="001E296C">
            <w:pPr>
              <w:spacing w:line="240" w:lineRule="auto"/>
              <w:ind w:left="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395000,00</w:t>
            </w:r>
          </w:p>
        </w:tc>
      </w:tr>
    </w:tbl>
    <w:p w:rsidR="003C6E35" w:rsidRPr="00464874" w:rsidRDefault="003C6E35" w:rsidP="0028518D">
      <w:pPr>
        <w:pStyle w:val="a3"/>
        <w:tabs>
          <w:tab w:val="clear" w:pos="4677"/>
          <w:tab w:val="clear" w:pos="9355"/>
          <w:tab w:val="left" w:pos="10260"/>
        </w:tabs>
        <w:spacing w:after="0" w:line="240" w:lineRule="auto"/>
        <w:ind w:left="396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C6E35" w:rsidRPr="0046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91"/>
    <w:rsid w:val="00013B88"/>
    <w:rsid w:val="00060752"/>
    <w:rsid w:val="000634E8"/>
    <w:rsid w:val="00064169"/>
    <w:rsid w:val="00074B60"/>
    <w:rsid w:val="000A7391"/>
    <w:rsid w:val="000A73CC"/>
    <w:rsid w:val="000F00AC"/>
    <w:rsid w:val="00120A14"/>
    <w:rsid w:val="00146E9D"/>
    <w:rsid w:val="001E296C"/>
    <w:rsid w:val="001F2873"/>
    <w:rsid w:val="002667E0"/>
    <w:rsid w:val="0028518D"/>
    <w:rsid w:val="002B574C"/>
    <w:rsid w:val="002C0F6B"/>
    <w:rsid w:val="002E1E37"/>
    <w:rsid w:val="002F3849"/>
    <w:rsid w:val="003C6E35"/>
    <w:rsid w:val="003D6CFC"/>
    <w:rsid w:val="003F1D7B"/>
    <w:rsid w:val="004F4998"/>
    <w:rsid w:val="007B278A"/>
    <w:rsid w:val="007B6884"/>
    <w:rsid w:val="00930F37"/>
    <w:rsid w:val="0095619C"/>
    <w:rsid w:val="009B4D45"/>
    <w:rsid w:val="00A07C50"/>
    <w:rsid w:val="00BD0711"/>
    <w:rsid w:val="00C761C7"/>
    <w:rsid w:val="00D34F42"/>
    <w:rsid w:val="00D772DE"/>
    <w:rsid w:val="00D86538"/>
    <w:rsid w:val="00DF2CDA"/>
    <w:rsid w:val="00E06794"/>
    <w:rsid w:val="00E14838"/>
    <w:rsid w:val="00E55DF0"/>
    <w:rsid w:val="00E92762"/>
    <w:rsid w:val="00EA2B94"/>
    <w:rsid w:val="00EC6B0B"/>
    <w:rsid w:val="00ED0541"/>
    <w:rsid w:val="00F3013C"/>
    <w:rsid w:val="00F8231E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3C6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3C6E35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uiPriority w:val="99"/>
    <w:rsid w:val="003C6E3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3C6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3C6E35"/>
    <w:rPr>
      <w:rFonts w:ascii="Calibri" w:eastAsia="Calibri" w:hAnsi="Calibri" w:cs="Times New Roman"/>
    </w:rPr>
  </w:style>
  <w:style w:type="character" w:customStyle="1" w:styleId="1">
    <w:name w:val="Верхний колонтитул Знак1"/>
    <w:link w:val="a3"/>
    <w:uiPriority w:val="99"/>
    <w:rsid w:val="003C6E3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F466-5982-4F91-A07A-8DC40F1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43</cp:revision>
  <cp:lastPrinted>2020-12-29T10:01:00Z</cp:lastPrinted>
  <dcterms:created xsi:type="dcterms:W3CDTF">2020-12-28T13:12:00Z</dcterms:created>
  <dcterms:modified xsi:type="dcterms:W3CDTF">2020-12-29T10:02:00Z</dcterms:modified>
</cp:coreProperties>
</file>