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043A9C" w:rsidRDefault="00043A9C" w:rsidP="00043A9C">
      <w:pPr>
        <w:snapToGrid w:val="0"/>
        <w:jc w:val="center"/>
        <w:rPr>
          <w:rFonts w:eastAsia="Calibri"/>
          <w:sz w:val="28"/>
          <w:szCs w:val="28"/>
        </w:rPr>
      </w:pPr>
    </w:p>
    <w:p w:rsidR="00043A9C" w:rsidRPr="00D74C06" w:rsidRDefault="00043A9C" w:rsidP="00043A9C">
      <w:pPr>
        <w:snapToGrid w:val="0"/>
        <w:spacing w:line="276" w:lineRule="auto"/>
        <w:jc w:val="center"/>
        <w:rPr>
          <w:rFonts w:eastAsia="Calibri"/>
          <w:b/>
          <w:szCs w:val="28"/>
        </w:rPr>
      </w:pPr>
      <w:r w:rsidRPr="00D74C06">
        <w:rPr>
          <w:rFonts w:eastAsia="Calibri"/>
          <w:b/>
          <w:szCs w:val="28"/>
        </w:rPr>
        <w:t xml:space="preserve">О прогнозе социально-экономического развития </w:t>
      </w:r>
    </w:p>
    <w:p w:rsidR="00043A9C" w:rsidRPr="00D74C06" w:rsidRDefault="00043A9C" w:rsidP="00043A9C">
      <w:pPr>
        <w:snapToGrid w:val="0"/>
        <w:spacing w:line="276" w:lineRule="auto"/>
        <w:jc w:val="center"/>
        <w:rPr>
          <w:rFonts w:eastAsia="Calibri"/>
          <w:b/>
          <w:szCs w:val="28"/>
        </w:rPr>
      </w:pPr>
      <w:r w:rsidRPr="00043A9C">
        <w:rPr>
          <w:rFonts w:eastAsia="Calibri"/>
          <w:b/>
          <w:szCs w:val="28"/>
        </w:rPr>
        <w:t xml:space="preserve">сельского поселения Алексеевский  сельсовет муниципального района </w:t>
      </w:r>
    </w:p>
    <w:p w:rsidR="00043A9C" w:rsidRPr="00043A9C" w:rsidRDefault="00043A9C" w:rsidP="00043A9C">
      <w:pPr>
        <w:snapToGrid w:val="0"/>
        <w:spacing w:line="276" w:lineRule="auto"/>
        <w:jc w:val="center"/>
        <w:rPr>
          <w:rFonts w:eastAsia="Calibri"/>
          <w:b/>
          <w:szCs w:val="28"/>
        </w:rPr>
      </w:pPr>
      <w:r w:rsidRPr="00043A9C">
        <w:rPr>
          <w:rFonts w:eastAsia="Calibri"/>
          <w:b/>
          <w:szCs w:val="28"/>
        </w:rPr>
        <w:t>Уфимский район</w:t>
      </w:r>
      <w:r w:rsidRPr="00043A9C">
        <w:rPr>
          <w:rFonts w:eastAsia="Calibri"/>
          <w:b/>
          <w:color w:val="000000"/>
          <w:szCs w:val="28"/>
        </w:rPr>
        <w:t xml:space="preserve"> Республики Башкортостан</w:t>
      </w:r>
      <w:r w:rsidRPr="00D74C06">
        <w:rPr>
          <w:rFonts w:eastAsia="Calibri"/>
          <w:b/>
          <w:color w:val="000000"/>
          <w:szCs w:val="28"/>
        </w:rPr>
        <w:t xml:space="preserve"> на 2021-2023 годы</w:t>
      </w:r>
    </w:p>
    <w:p w:rsidR="00043A9C" w:rsidRPr="00043A9C" w:rsidRDefault="00043A9C" w:rsidP="00043A9C">
      <w:pPr>
        <w:snapToGrid w:val="0"/>
        <w:spacing w:line="276" w:lineRule="auto"/>
        <w:jc w:val="center"/>
        <w:rPr>
          <w:rFonts w:eastAsia="Calibri"/>
          <w:color w:val="000000"/>
          <w:szCs w:val="28"/>
        </w:rPr>
      </w:pPr>
    </w:p>
    <w:p w:rsidR="00043A9C" w:rsidRPr="00043A9C" w:rsidRDefault="00043A9C" w:rsidP="00043A9C">
      <w:pPr>
        <w:snapToGrid w:val="0"/>
        <w:spacing w:line="276" w:lineRule="auto"/>
        <w:jc w:val="both"/>
        <w:rPr>
          <w:rFonts w:eastAsia="Calibri"/>
          <w:color w:val="000000"/>
          <w:szCs w:val="28"/>
        </w:rPr>
      </w:pPr>
      <w:r w:rsidRPr="00043A9C">
        <w:rPr>
          <w:rFonts w:eastAsia="Calibri"/>
          <w:color w:val="000000"/>
          <w:szCs w:val="28"/>
        </w:rPr>
        <w:t xml:space="preserve">  </w:t>
      </w:r>
      <w:proofErr w:type="gramStart"/>
      <w:r w:rsidRPr="00043A9C">
        <w:rPr>
          <w:rFonts w:eastAsia="Calibri"/>
          <w:color w:val="000000"/>
          <w:szCs w:val="28"/>
        </w:rPr>
        <w:t xml:space="preserve">В соответствии с </w:t>
      </w:r>
      <w:r w:rsidRPr="00D74C06">
        <w:rPr>
          <w:rFonts w:eastAsia="Calibri"/>
          <w:color w:val="000000"/>
          <w:szCs w:val="28"/>
        </w:rPr>
        <w:t xml:space="preserve">со статьей 184.2 Бюджетного кодекса Российской Федерации, статьями 3 и 39 Положения о бюджетном процессе в сельском поселении </w:t>
      </w:r>
      <w:r w:rsidRPr="00043A9C">
        <w:rPr>
          <w:rFonts w:eastAsia="Calibri"/>
          <w:color w:val="000000"/>
          <w:szCs w:val="28"/>
        </w:rPr>
        <w:t>Алексеевский  сельсовет  муниципального района  Уфимский  район Республики Башкортостан</w:t>
      </w:r>
      <w:r w:rsidRPr="00D74C06">
        <w:rPr>
          <w:rFonts w:eastAsia="Calibri"/>
          <w:color w:val="000000"/>
          <w:szCs w:val="28"/>
        </w:rPr>
        <w:t xml:space="preserve">, утвержденного Решением Совета сельского поселения </w:t>
      </w:r>
      <w:r w:rsidRPr="00043A9C">
        <w:rPr>
          <w:rFonts w:eastAsia="Calibri"/>
          <w:color w:val="000000"/>
          <w:szCs w:val="28"/>
        </w:rPr>
        <w:t>Алексеевский  сельсовет  муниципального района  Уфимский  район Республики Башкортостан</w:t>
      </w:r>
      <w:r w:rsidRPr="00D74C06">
        <w:rPr>
          <w:rFonts w:eastAsia="Calibri"/>
          <w:color w:val="000000"/>
          <w:szCs w:val="28"/>
        </w:rPr>
        <w:t xml:space="preserve"> от 19.12.2013 года №209 «</w:t>
      </w:r>
      <w:r w:rsidRPr="00D74C06">
        <w:rPr>
          <w:szCs w:val="28"/>
        </w:rPr>
        <w:t>Об утверждении положения о бюджетном процессе в сельском поселении Алексеевский сельсовет муниципального района Уфимский</w:t>
      </w:r>
      <w:proofErr w:type="gramEnd"/>
      <w:r w:rsidRPr="00D74C06">
        <w:rPr>
          <w:szCs w:val="28"/>
        </w:rPr>
        <w:t xml:space="preserve"> район Республики Башкортостан»</w:t>
      </w:r>
      <w:r w:rsidRPr="00D74C06">
        <w:rPr>
          <w:rFonts w:eastAsia="Calibri"/>
          <w:color w:val="000000"/>
          <w:szCs w:val="28"/>
        </w:rPr>
        <w:t xml:space="preserve"> А</w:t>
      </w:r>
      <w:r w:rsidRPr="00043A9C">
        <w:rPr>
          <w:rFonts w:eastAsia="Calibri"/>
          <w:color w:val="000000"/>
          <w:szCs w:val="28"/>
        </w:rPr>
        <w:t>дминистрации сельского поселения  Алексеевский  сельсовет  муниципального района  Уфимский  район Республики Башкортостан,</w:t>
      </w:r>
    </w:p>
    <w:p w:rsidR="00043A9C" w:rsidRPr="00043A9C" w:rsidRDefault="00043A9C" w:rsidP="00043A9C">
      <w:pPr>
        <w:snapToGrid w:val="0"/>
        <w:spacing w:line="276" w:lineRule="auto"/>
        <w:jc w:val="both"/>
        <w:rPr>
          <w:rFonts w:eastAsia="Calibri"/>
          <w:color w:val="000000"/>
          <w:szCs w:val="28"/>
        </w:rPr>
      </w:pPr>
    </w:p>
    <w:p w:rsidR="00043A9C" w:rsidRPr="00043A9C" w:rsidRDefault="00043A9C" w:rsidP="00043A9C">
      <w:pPr>
        <w:snapToGrid w:val="0"/>
        <w:spacing w:line="276" w:lineRule="auto"/>
        <w:jc w:val="center"/>
        <w:rPr>
          <w:rFonts w:eastAsia="Calibri"/>
          <w:b/>
          <w:color w:val="000000"/>
          <w:szCs w:val="28"/>
        </w:rPr>
      </w:pPr>
      <w:r w:rsidRPr="00043A9C">
        <w:rPr>
          <w:rFonts w:eastAsia="Calibri"/>
          <w:b/>
          <w:color w:val="000000"/>
          <w:szCs w:val="28"/>
        </w:rPr>
        <w:t>ПОСТАНОВЛЯ</w:t>
      </w:r>
      <w:r w:rsidRPr="00D74C06">
        <w:rPr>
          <w:rFonts w:eastAsia="Calibri"/>
          <w:b/>
          <w:color w:val="000000"/>
          <w:szCs w:val="28"/>
        </w:rPr>
        <w:t>ЕТ</w:t>
      </w:r>
      <w:r w:rsidRPr="00043A9C">
        <w:rPr>
          <w:rFonts w:eastAsia="Calibri"/>
          <w:b/>
          <w:color w:val="000000"/>
          <w:szCs w:val="28"/>
        </w:rPr>
        <w:t>:</w:t>
      </w:r>
    </w:p>
    <w:p w:rsidR="00043A9C" w:rsidRPr="00043A9C" w:rsidRDefault="00043A9C" w:rsidP="00043A9C">
      <w:pPr>
        <w:snapToGrid w:val="0"/>
        <w:spacing w:line="276" w:lineRule="auto"/>
        <w:jc w:val="center"/>
        <w:rPr>
          <w:rFonts w:eastAsia="Calibri"/>
          <w:color w:val="000000"/>
          <w:szCs w:val="28"/>
        </w:rPr>
      </w:pPr>
    </w:p>
    <w:p w:rsidR="00043A9C" w:rsidRPr="00D74C06" w:rsidRDefault="00043A9C" w:rsidP="00043A9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000000"/>
          <w:szCs w:val="28"/>
        </w:rPr>
      </w:pPr>
      <w:r w:rsidRPr="00D74C06">
        <w:rPr>
          <w:rFonts w:eastAsia="Calibri"/>
          <w:color w:val="000000"/>
          <w:szCs w:val="28"/>
        </w:rPr>
        <w:t xml:space="preserve">Утвердить прогноз социально-экономического развития сельского поселения Алексеевский сельсовет муниципального района Уфимский район Республики Башкортостан на 2021-2023 </w:t>
      </w:r>
      <w:proofErr w:type="spellStart"/>
      <w:r w:rsidRPr="00D74C06">
        <w:rPr>
          <w:rFonts w:eastAsia="Calibri"/>
          <w:color w:val="000000"/>
          <w:szCs w:val="28"/>
        </w:rPr>
        <w:t>г.</w:t>
      </w:r>
      <w:proofErr w:type="gramStart"/>
      <w:r w:rsidRPr="00D74C06">
        <w:rPr>
          <w:rFonts w:eastAsia="Calibri"/>
          <w:color w:val="000000"/>
          <w:szCs w:val="28"/>
        </w:rPr>
        <w:t>г</w:t>
      </w:r>
      <w:proofErr w:type="spellEnd"/>
      <w:proofErr w:type="gramEnd"/>
      <w:r w:rsidRPr="00D74C06">
        <w:rPr>
          <w:rFonts w:eastAsia="Calibri"/>
          <w:color w:val="000000"/>
          <w:szCs w:val="28"/>
        </w:rPr>
        <w:t>.</w:t>
      </w:r>
    </w:p>
    <w:p w:rsidR="00043A9C" w:rsidRPr="00D74C06" w:rsidRDefault="00043A9C" w:rsidP="00043A9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000000"/>
          <w:szCs w:val="28"/>
        </w:rPr>
      </w:pPr>
      <w:r w:rsidRPr="00D74C06">
        <w:rPr>
          <w:rFonts w:eastAsia="Calibri"/>
          <w:color w:val="000000"/>
          <w:szCs w:val="28"/>
        </w:rPr>
        <w:t xml:space="preserve">Настоящее Постановление обнародовать на информационном стенде администрации сельского поселения Алексеевский сельсовет и разместить на официальном  сайте </w:t>
      </w:r>
      <w:hyperlink r:id="rId9" w:history="1">
        <w:r w:rsidRPr="00D74C06">
          <w:rPr>
            <w:rStyle w:val="a8"/>
            <w:rFonts w:eastAsia="Calibri"/>
            <w:szCs w:val="28"/>
          </w:rPr>
          <w:t>http://alekseevka-sp.ru/</w:t>
        </w:r>
      </w:hyperlink>
      <w:r w:rsidRPr="00D74C06">
        <w:rPr>
          <w:rFonts w:eastAsia="Calibri"/>
          <w:color w:val="000000"/>
          <w:szCs w:val="28"/>
        </w:rPr>
        <w:t>.</w:t>
      </w:r>
    </w:p>
    <w:p w:rsidR="00043A9C" w:rsidRPr="00043A9C" w:rsidRDefault="00043A9C" w:rsidP="00043A9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color w:val="000000"/>
          <w:szCs w:val="28"/>
        </w:rPr>
      </w:pPr>
      <w:proofErr w:type="gramStart"/>
      <w:r w:rsidRPr="00043A9C">
        <w:rPr>
          <w:rFonts w:eastAsia="Calibri"/>
          <w:color w:val="000000"/>
          <w:szCs w:val="28"/>
        </w:rPr>
        <w:t>Контроль за</w:t>
      </w:r>
      <w:proofErr w:type="gramEnd"/>
      <w:r w:rsidRPr="00043A9C">
        <w:rPr>
          <w:rFonts w:eastAsia="Calibri"/>
          <w:color w:val="000000"/>
          <w:szCs w:val="28"/>
        </w:rPr>
        <w:t xml:space="preserve"> исполнением настоящего постановления оставляю за собой.</w:t>
      </w:r>
    </w:p>
    <w:p w:rsidR="00043A9C" w:rsidRDefault="00043A9C" w:rsidP="00043A9C">
      <w:pPr>
        <w:snapToGrid w:val="0"/>
        <w:spacing w:line="276" w:lineRule="auto"/>
        <w:jc w:val="both"/>
        <w:rPr>
          <w:rFonts w:eastAsia="Calibri"/>
          <w:color w:val="000000"/>
          <w:szCs w:val="28"/>
        </w:rPr>
      </w:pPr>
    </w:p>
    <w:p w:rsidR="00D74C06" w:rsidRPr="00043A9C" w:rsidRDefault="00D74C06" w:rsidP="00043A9C">
      <w:pPr>
        <w:snapToGrid w:val="0"/>
        <w:spacing w:line="276" w:lineRule="auto"/>
        <w:jc w:val="both"/>
        <w:rPr>
          <w:rFonts w:eastAsia="Calibri"/>
          <w:color w:val="000000"/>
          <w:szCs w:val="28"/>
        </w:rPr>
      </w:pPr>
    </w:p>
    <w:p w:rsidR="00043A9C" w:rsidRPr="00043A9C" w:rsidRDefault="00043A9C" w:rsidP="00043A9C">
      <w:pPr>
        <w:snapToGrid w:val="0"/>
        <w:spacing w:line="276" w:lineRule="auto"/>
        <w:jc w:val="both"/>
        <w:rPr>
          <w:rFonts w:eastAsia="Calibri"/>
          <w:color w:val="000000"/>
          <w:szCs w:val="28"/>
        </w:rPr>
      </w:pPr>
    </w:p>
    <w:p w:rsidR="00043A9C" w:rsidRPr="00043A9C" w:rsidRDefault="00043A9C" w:rsidP="00043A9C">
      <w:pPr>
        <w:snapToGrid w:val="0"/>
        <w:spacing w:line="276" w:lineRule="auto"/>
        <w:jc w:val="both"/>
        <w:rPr>
          <w:rFonts w:eastAsia="Calibri"/>
          <w:color w:val="000000"/>
          <w:szCs w:val="28"/>
        </w:rPr>
      </w:pPr>
      <w:r w:rsidRPr="00D74C06">
        <w:rPr>
          <w:rFonts w:eastAsia="Calibri"/>
          <w:color w:val="000000"/>
          <w:szCs w:val="28"/>
        </w:rPr>
        <w:t xml:space="preserve"> </w:t>
      </w:r>
      <w:r w:rsidR="003831B5">
        <w:rPr>
          <w:rFonts w:eastAsia="Calibri"/>
          <w:color w:val="000000"/>
          <w:szCs w:val="28"/>
        </w:rPr>
        <w:t xml:space="preserve">  </w:t>
      </w:r>
      <w:r w:rsidRPr="00043A9C">
        <w:rPr>
          <w:rFonts w:eastAsia="Calibri"/>
          <w:color w:val="000000"/>
          <w:szCs w:val="28"/>
        </w:rPr>
        <w:t>Глава сельского поселения</w:t>
      </w:r>
    </w:p>
    <w:p w:rsidR="00043A9C" w:rsidRPr="00043A9C" w:rsidRDefault="00043A9C" w:rsidP="00043A9C">
      <w:pPr>
        <w:snapToGrid w:val="0"/>
        <w:spacing w:line="276" w:lineRule="auto"/>
        <w:jc w:val="center"/>
        <w:rPr>
          <w:rFonts w:eastAsia="Calibri"/>
          <w:color w:val="000000"/>
          <w:szCs w:val="28"/>
        </w:rPr>
      </w:pPr>
      <w:r w:rsidRPr="00043A9C">
        <w:rPr>
          <w:rFonts w:eastAsia="Calibri"/>
          <w:color w:val="000000"/>
          <w:szCs w:val="28"/>
        </w:rPr>
        <w:t xml:space="preserve">Алексеевский  сельсовет                   </w:t>
      </w:r>
      <w:r w:rsidRPr="00D74C06">
        <w:rPr>
          <w:rFonts w:eastAsia="Calibri"/>
          <w:color w:val="000000"/>
          <w:szCs w:val="28"/>
        </w:rPr>
        <w:t xml:space="preserve">                                          </w:t>
      </w:r>
      <w:r w:rsidRPr="00043A9C">
        <w:rPr>
          <w:rFonts w:eastAsia="Calibri"/>
          <w:color w:val="000000"/>
          <w:szCs w:val="28"/>
        </w:rPr>
        <w:t xml:space="preserve">                         А.Н. Хазиев</w:t>
      </w:r>
    </w:p>
    <w:p w:rsidR="00043A9C" w:rsidRDefault="00043A9C" w:rsidP="00AC2ACA">
      <w:pPr>
        <w:ind w:left="7513" w:firstLine="12"/>
        <w:rPr>
          <w:sz w:val="20"/>
          <w:szCs w:val="20"/>
        </w:rPr>
      </w:pPr>
    </w:p>
    <w:p w:rsidR="00043A9C" w:rsidRDefault="00043A9C" w:rsidP="00AC2ACA">
      <w:pPr>
        <w:ind w:left="7513" w:firstLine="12"/>
        <w:rPr>
          <w:sz w:val="20"/>
          <w:szCs w:val="20"/>
        </w:rPr>
      </w:pPr>
    </w:p>
    <w:p w:rsidR="00D74C06" w:rsidRDefault="00D74C06" w:rsidP="00AC2ACA">
      <w:pPr>
        <w:ind w:left="7513" w:firstLine="12"/>
        <w:rPr>
          <w:sz w:val="20"/>
          <w:szCs w:val="20"/>
        </w:rPr>
      </w:pPr>
    </w:p>
    <w:p w:rsidR="00D74C06" w:rsidRDefault="00D74C06" w:rsidP="00AC2ACA">
      <w:pPr>
        <w:ind w:left="7513" w:firstLine="12"/>
        <w:rPr>
          <w:sz w:val="20"/>
          <w:szCs w:val="20"/>
        </w:rPr>
      </w:pPr>
    </w:p>
    <w:p w:rsidR="00D74C06" w:rsidRDefault="00D74C06" w:rsidP="00AC2ACA">
      <w:pPr>
        <w:ind w:left="7513" w:firstLine="12"/>
        <w:rPr>
          <w:sz w:val="20"/>
          <w:szCs w:val="20"/>
        </w:rPr>
      </w:pPr>
    </w:p>
    <w:p w:rsidR="00D74C06" w:rsidRDefault="00D74C06" w:rsidP="00AC2ACA">
      <w:pPr>
        <w:ind w:left="7513" w:firstLine="12"/>
        <w:rPr>
          <w:sz w:val="20"/>
          <w:szCs w:val="20"/>
        </w:rPr>
      </w:pPr>
    </w:p>
    <w:p w:rsidR="00D74C06" w:rsidRDefault="00D74C06" w:rsidP="00AC2ACA">
      <w:pPr>
        <w:ind w:left="7513" w:firstLine="12"/>
        <w:rPr>
          <w:sz w:val="20"/>
          <w:szCs w:val="20"/>
        </w:rPr>
      </w:pPr>
    </w:p>
    <w:p w:rsidR="00AC2ACA" w:rsidRPr="00AC2ACA" w:rsidRDefault="00AC2ACA" w:rsidP="003831B5">
      <w:pPr>
        <w:ind w:left="5529" w:firstLine="12"/>
        <w:rPr>
          <w:sz w:val="20"/>
          <w:szCs w:val="20"/>
        </w:rPr>
      </w:pPr>
      <w:r w:rsidRPr="00AC2ACA">
        <w:rPr>
          <w:sz w:val="20"/>
          <w:szCs w:val="20"/>
        </w:rPr>
        <w:t xml:space="preserve">Приложение к постановлению </w:t>
      </w:r>
    </w:p>
    <w:p w:rsidR="00AC2ACA" w:rsidRPr="00AC2ACA" w:rsidRDefault="00AC2ACA" w:rsidP="003831B5">
      <w:pPr>
        <w:ind w:left="5529" w:firstLine="12"/>
        <w:rPr>
          <w:sz w:val="20"/>
          <w:szCs w:val="20"/>
        </w:rPr>
      </w:pPr>
      <w:r w:rsidRPr="00AC2ACA">
        <w:rPr>
          <w:sz w:val="20"/>
          <w:szCs w:val="20"/>
        </w:rPr>
        <w:t xml:space="preserve"> администрации сельского поселения</w:t>
      </w:r>
    </w:p>
    <w:p w:rsidR="00AC2ACA" w:rsidRPr="00AC2ACA" w:rsidRDefault="00AC2ACA" w:rsidP="003831B5">
      <w:pPr>
        <w:ind w:left="5529" w:firstLine="12"/>
        <w:rPr>
          <w:sz w:val="20"/>
          <w:szCs w:val="20"/>
        </w:rPr>
      </w:pPr>
      <w:r w:rsidRPr="00AC2ACA">
        <w:rPr>
          <w:sz w:val="20"/>
          <w:szCs w:val="20"/>
        </w:rPr>
        <w:t>Алексеевский  сельсовет</w:t>
      </w:r>
    </w:p>
    <w:p w:rsidR="00AC2ACA" w:rsidRPr="00AC2ACA" w:rsidRDefault="00AC2ACA" w:rsidP="003831B5">
      <w:pPr>
        <w:ind w:left="5529" w:firstLine="12"/>
        <w:rPr>
          <w:sz w:val="20"/>
          <w:szCs w:val="20"/>
        </w:rPr>
      </w:pPr>
      <w:r w:rsidRPr="00AC2ACA">
        <w:rPr>
          <w:sz w:val="20"/>
          <w:szCs w:val="20"/>
        </w:rPr>
        <w:t xml:space="preserve">муниципального района </w:t>
      </w:r>
    </w:p>
    <w:p w:rsidR="00AC2ACA" w:rsidRPr="00AC2ACA" w:rsidRDefault="00AC2ACA" w:rsidP="003831B5">
      <w:pPr>
        <w:ind w:left="5529" w:firstLine="12"/>
        <w:rPr>
          <w:sz w:val="20"/>
          <w:szCs w:val="20"/>
        </w:rPr>
      </w:pPr>
      <w:r w:rsidRPr="00AC2ACA">
        <w:rPr>
          <w:sz w:val="20"/>
          <w:szCs w:val="20"/>
        </w:rPr>
        <w:t xml:space="preserve">Уфимский район </w:t>
      </w:r>
    </w:p>
    <w:p w:rsidR="00AC2ACA" w:rsidRPr="00AC2ACA" w:rsidRDefault="00AC2ACA" w:rsidP="003831B5">
      <w:pPr>
        <w:ind w:left="5529" w:firstLine="12"/>
        <w:rPr>
          <w:sz w:val="20"/>
          <w:szCs w:val="20"/>
        </w:rPr>
      </w:pPr>
      <w:r w:rsidRPr="00AC2ACA">
        <w:rPr>
          <w:sz w:val="20"/>
          <w:szCs w:val="20"/>
        </w:rPr>
        <w:t xml:space="preserve">Республики Башкортостан </w:t>
      </w:r>
    </w:p>
    <w:p w:rsidR="00AC2ACA" w:rsidRPr="00AC2ACA" w:rsidRDefault="00AC2ACA" w:rsidP="003831B5">
      <w:pPr>
        <w:ind w:left="5529" w:firstLine="12"/>
        <w:rPr>
          <w:sz w:val="20"/>
          <w:szCs w:val="20"/>
        </w:rPr>
      </w:pPr>
      <w:r w:rsidRPr="00AC2ACA">
        <w:rPr>
          <w:sz w:val="20"/>
          <w:szCs w:val="20"/>
        </w:rPr>
        <w:t>№</w:t>
      </w:r>
      <w:r w:rsidR="00961F36">
        <w:rPr>
          <w:sz w:val="20"/>
          <w:szCs w:val="20"/>
        </w:rPr>
        <w:t>20</w:t>
      </w:r>
      <w:r w:rsidRPr="00AC2A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C2ACA">
        <w:rPr>
          <w:sz w:val="20"/>
          <w:szCs w:val="20"/>
        </w:rPr>
        <w:t xml:space="preserve"> от  «</w:t>
      </w:r>
      <w:r w:rsidR="00961F36">
        <w:rPr>
          <w:sz w:val="20"/>
          <w:szCs w:val="20"/>
        </w:rPr>
        <w:t>10</w:t>
      </w:r>
      <w:r w:rsidRPr="00AC2ACA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 w:rsidR="00961F36">
        <w:rPr>
          <w:sz w:val="20"/>
          <w:szCs w:val="20"/>
        </w:rPr>
        <w:t>марта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AC2ACA">
        <w:rPr>
          <w:sz w:val="20"/>
          <w:szCs w:val="20"/>
        </w:rPr>
        <w:t>2021 года</w:t>
      </w:r>
    </w:p>
    <w:p w:rsidR="00AC2ACA" w:rsidRDefault="00AC2ACA" w:rsidP="00AC2ACA">
      <w:pPr>
        <w:spacing w:line="360" w:lineRule="auto"/>
        <w:rPr>
          <w:b/>
          <w:sz w:val="28"/>
          <w:szCs w:val="28"/>
        </w:rPr>
      </w:pPr>
    </w:p>
    <w:p w:rsidR="00712B90" w:rsidRPr="00AC2ACA" w:rsidRDefault="00FA59E6" w:rsidP="00712B90">
      <w:pPr>
        <w:spacing w:line="360" w:lineRule="auto"/>
        <w:jc w:val="center"/>
        <w:rPr>
          <w:b/>
        </w:rPr>
      </w:pPr>
      <w:r w:rsidRPr="00AC2ACA">
        <w:rPr>
          <w:b/>
        </w:rPr>
        <w:t>Прогноз</w:t>
      </w:r>
      <w:r w:rsidR="007808CF" w:rsidRPr="00AC2ACA">
        <w:rPr>
          <w:b/>
        </w:rPr>
        <w:t xml:space="preserve"> социально-экономического развития сельского поселения Алексеевский сельсовет муниципального района Уфимский район Республики Башкортостан </w:t>
      </w:r>
    </w:p>
    <w:p w:rsidR="007808CF" w:rsidRPr="00AC2ACA" w:rsidRDefault="00D10B7F" w:rsidP="003537EA">
      <w:pPr>
        <w:spacing w:line="360" w:lineRule="auto"/>
        <w:jc w:val="center"/>
        <w:rPr>
          <w:b/>
        </w:rPr>
      </w:pPr>
      <w:r w:rsidRPr="00AC2ACA">
        <w:rPr>
          <w:b/>
        </w:rPr>
        <w:t>на</w:t>
      </w:r>
      <w:r w:rsidR="007808CF" w:rsidRPr="00AC2ACA">
        <w:rPr>
          <w:b/>
        </w:rPr>
        <w:t xml:space="preserve"> 202</w:t>
      </w:r>
      <w:r w:rsidR="00801672" w:rsidRPr="00AC2ACA">
        <w:rPr>
          <w:b/>
        </w:rPr>
        <w:t>1</w:t>
      </w:r>
      <w:r w:rsidR="007808CF" w:rsidRPr="00AC2ACA">
        <w:rPr>
          <w:b/>
        </w:rPr>
        <w:t>-202</w:t>
      </w:r>
      <w:r w:rsidR="00801672" w:rsidRPr="00AC2ACA">
        <w:rPr>
          <w:b/>
        </w:rPr>
        <w:t>3</w:t>
      </w:r>
      <w:r w:rsidR="007808CF" w:rsidRPr="00AC2ACA">
        <w:rPr>
          <w:b/>
        </w:rPr>
        <w:t xml:space="preserve"> </w:t>
      </w:r>
      <w:proofErr w:type="spellStart"/>
      <w:r w:rsidR="007808CF" w:rsidRPr="00AC2ACA">
        <w:rPr>
          <w:b/>
        </w:rPr>
        <w:t>г.</w:t>
      </w:r>
      <w:proofErr w:type="gramStart"/>
      <w:r w:rsidR="007808CF" w:rsidRPr="00AC2ACA">
        <w:rPr>
          <w:b/>
        </w:rPr>
        <w:t>г</w:t>
      </w:r>
      <w:proofErr w:type="spellEnd"/>
      <w:proofErr w:type="gramEnd"/>
      <w:r w:rsidR="007808CF" w:rsidRPr="00AC2ACA">
        <w:rPr>
          <w:b/>
        </w:rPr>
        <w:t>.</w:t>
      </w:r>
    </w:p>
    <w:p w:rsidR="007808CF" w:rsidRPr="00AC2ACA" w:rsidRDefault="00D10B7F" w:rsidP="00712B90">
      <w:pPr>
        <w:spacing w:line="360" w:lineRule="auto"/>
        <w:ind w:firstLine="708"/>
        <w:jc w:val="both"/>
      </w:pPr>
      <w:r w:rsidRPr="00AC2ACA">
        <w:t>Прогноз социально-экономического развития сельского поселения Алексеевский сельсовет муниципального района Уфимский район Республики Башкортостан подготовлен на основании Бюджетного кодекса Российской Федерации, Положения о бюджетном процессе сельского поселения Алексеевский сельсовет муниципального района Уфимский район Республики Башкортостан, статистических данных</w:t>
      </w:r>
      <w:r w:rsidR="00712B90" w:rsidRPr="00AC2ACA">
        <w:t xml:space="preserve"> и ежегодных отчетов о деятельности органов местного самоуправления</w:t>
      </w:r>
    </w:p>
    <w:p w:rsidR="003447E9" w:rsidRPr="00AC2ACA" w:rsidRDefault="003447E9" w:rsidP="003447E9">
      <w:pPr>
        <w:ind w:firstLine="708"/>
        <w:jc w:val="both"/>
        <w:rPr>
          <w:b/>
        </w:rPr>
      </w:pPr>
    </w:p>
    <w:p w:rsidR="003447E9" w:rsidRPr="00AC3AC8" w:rsidRDefault="00272F4B" w:rsidP="00AC3AC8">
      <w:pPr>
        <w:pStyle w:val="a6"/>
        <w:keepNext/>
        <w:numPr>
          <w:ilvl w:val="0"/>
          <w:numId w:val="3"/>
        </w:numPr>
        <w:spacing w:line="235" w:lineRule="auto"/>
        <w:jc w:val="center"/>
        <w:outlineLvl w:val="1"/>
        <w:rPr>
          <w:b/>
          <w:bCs/>
          <w:noProof/>
          <w:snapToGrid w:val="0"/>
        </w:rPr>
      </w:pPr>
      <w:r w:rsidRPr="00AC3AC8">
        <w:rPr>
          <w:b/>
          <w:bCs/>
          <w:noProof/>
          <w:snapToGrid w:val="0"/>
        </w:rPr>
        <w:t>Демография и показатели уровня жизни населения</w:t>
      </w:r>
    </w:p>
    <w:p w:rsidR="00AC3AC8" w:rsidRPr="00AC3AC8" w:rsidRDefault="00AC3AC8" w:rsidP="00AC3AC8">
      <w:pPr>
        <w:pStyle w:val="a6"/>
        <w:keepNext/>
        <w:spacing w:line="235" w:lineRule="auto"/>
        <w:outlineLvl w:val="1"/>
        <w:rPr>
          <w:b/>
          <w:bCs/>
          <w:noProof/>
          <w:snapToGrid w:val="0"/>
        </w:rPr>
      </w:pPr>
    </w:p>
    <w:p w:rsidR="00C46474" w:rsidRPr="00AC2ACA" w:rsidRDefault="00272F4B" w:rsidP="00C46474">
      <w:pPr>
        <w:spacing w:line="360" w:lineRule="auto"/>
        <w:ind w:firstLine="709"/>
        <w:jc w:val="both"/>
      </w:pPr>
      <w:r w:rsidRPr="00AC2ACA">
        <w:t>Деревня Алексеевка расположена в 10 км от города Уфы Республики Башкортостан, территориально находится в составе муниципального района Уфимский район Республики Башкортостан.</w:t>
      </w:r>
    </w:p>
    <w:p w:rsidR="00675E3B" w:rsidRPr="00AC2ACA" w:rsidRDefault="00212089" w:rsidP="00AC3AC8">
      <w:pPr>
        <w:spacing w:line="360" w:lineRule="auto"/>
        <w:ind w:firstLine="709"/>
        <w:jc w:val="both"/>
      </w:pPr>
      <w:r w:rsidRPr="00AC2ACA">
        <w:t>Численность постоянного  населения в деревне Алексеевка на 01.01.2021 г. 6027 -      человек.</w:t>
      </w:r>
      <w:r w:rsidR="00712B90" w:rsidRPr="00AC2ACA">
        <w:t xml:space="preserve"> Всего зарегистрировано от 0 до 18 лет – 1580 чел., от 18 -55 лет  - 30106 чел., от 55 и старше – 1337 чел.</w:t>
      </w:r>
      <w:r w:rsidR="00030E2A" w:rsidRPr="00AC2ACA">
        <w:t xml:space="preserve">  Продолжительность жизни  составляет  в среднем 71 год, смертность  населения   составляет в среднем 30 человек в год, рождаемость составляет 80 </w:t>
      </w:r>
      <w:r w:rsidR="00752C7F" w:rsidRPr="00AC2ACA">
        <w:t>детей в год</w:t>
      </w:r>
      <w:r w:rsidR="00030E2A" w:rsidRPr="00AC2ACA">
        <w:t>;</w:t>
      </w:r>
    </w:p>
    <w:p w:rsidR="00AC3AC8" w:rsidRPr="00AC3AC8" w:rsidRDefault="00675E3B" w:rsidP="00AC3AC8">
      <w:pPr>
        <w:pStyle w:val="a6"/>
        <w:numPr>
          <w:ilvl w:val="0"/>
          <w:numId w:val="3"/>
        </w:numPr>
        <w:spacing w:line="360" w:lineRule="auto"/>
        <w:jc w:val="center"/>
        <w:rPr>
          <w:b/>
        </w:rPr>
      </w:pPr>
      <w:r w:rsidRPr="00AC3AC8">
        <w:rPr>
          <w:b/>
        </w:rPr>
        <w:t>Социально-экономическое развитие поселения</w:t>
      </w:r>
    </w:p>
    <w:p w:rsidR="00AC3AC8" w:rsidRPr="00AC3AC8" w:rsidRDefault="00AC3AC8" w:rsidP="00AC3AC8">
      <w:pPr>
        <w:pStyle w:val="a6"/>
        <w:spacing w:line="360" w:lineRule="auto"/>
        <w:rPr>
          <w:b/>
        </w:rPr>
      </w:pPr>
    </w:p>
    <w:p w:rsidR="00675E3B" w:rsidRPr="00AC2ACA" w:rsidRDefault="00675E3B" w:rsidP="00675E3B">
      <w:pPr>
        <w:spacing w:line="360" w:lineRule="auto"/>
        <w:ind w:firstLine="709"/>
        <w:jc w:val="both"/>
      </w:pPr>
      <w:r w:rsidRPr="00AC2ACA">
        <w:t xml:space="preserve">На территории Алексеевского сельсовета находятся: </w:t>
      </w:r>
      <w:proofErr w:type="gramStart"/>
      <w:r w:rsidRPr="00AC2ACA">
        <w:t>ГУСП совхоз «Алексеевский», средняя образовательная школа, центр развития ребенка детский сад «Алёнушка», Алексеевская врачебная амбулатория, районный Дом культуры,  в 2021 году планируется открытие второго детского сада в микрорайоне Тарбеевка, мечеть «</w:t>
      </w:r>
      <w:proofErr w:type="spellStart"/>
      <w:r w:rsidRPr="00AC2ACA">
        <w:t>Ихлас</w:t>
      </w:r>
      <w:proofErr w:type="spellEnd"/>
      <w:r w:rsidRPr="00AC2ACA">
        <w:t>», храм Спаса Нерукотворного, сквер Памяти, стела «Труженикам тыла и детям войны», танцующий фонтан, торговый  центр</w:t>
      </w:r>
      <w:r w:rsidR="00A77137" w:rsidRPr="00AC2ACA">
        <w:t>, продуктовые и хозяйственные магазины, действует отделение ФГУП «Почта России», все население пользуется услугами телефонной</w:t>
      </w:r>
      <w:proofErr w:type="gramEnd"/>
      <w:r w:rsidR="00A77137" w:rsidRPr="00AC2ACA">
        <w:t xml:space="preserve"> стационарной и сотовой связи,</w:t>
      </w:r>
      <w:r w:rsidR="005B4367" w:rsidRPr="00AC2ACA">
        <w:t xml:space="preserve"> работает подключение к </w:t>
      </w:r>
      <w:r w:rsidR="00A77137" w:rsidRPr="00AC2ACA">
        <w:t>сетям</w:t>
      </w:r>
      <w:r w:rsidR="005B4367" w:rsidRPr="00AC2ACA">
        <w:t xml:space="preserve"> интернета</w:t>
      </w:r>
      <w:r w:rsidR="00A77137" w:rsidRPr="00AC2ACA">
        <w:t>.</w:t>
      </w:r>
    </w:p>
    <w:p w:rsidR="00C7380D" w:rsidRPr="00AC2ACA" w:rsidRDefault="00C7380D" w:rsidP="00C7380D">
      <w:pPr>
        <w:spacing w:line="360" w:lineRule="auto"/>
        <w:ind w:firstLine="709"/>
        <w:jc w:val="both"/>
      </w:pPr>
      <w:r w:rsidRPr="00AC2ACA">
        <w:lastRenderedPageBreak/>
        <w:t xml:space="preserve">В сельском поселении и </w:t>
      </w:r>
      <w:r w:rsidR="006E353F" w:rsidRPr="00AC2ACA">
        <w:t>взрослые,</w:t>
      </w:r>
      <w:r w:rsidRPr="00AC2ACA">
        <w:t xml:space="preserve"> и дети активно занимаются в спортивных и творческих секциях. Действует многофункциональная спортивная площадка, футбольное поле, имеется освещенная  лыжная  трасса. Так же для прогулок и проведения мероприятий обустроена площадь на берегу озера «Сосновое».</w:t>
      </w:r>
    </w:p>
    <w:p w:rsidR="00C7380D" w:rsidRPr="00AC2ACA" w:rsidRDefault="00C7380D" w:rsidP="00C7380D">
      <w:pPr>
        <w:spacing w:line="360" w:lineRule="auto"/>
        <w:ind w:firstLine="709"/>
        <w:jc w:val="both"/>
      </w:pPr>
      <w:r w:rsidRPr="00AC2ACA">
        <w:t xml:space="preserve"> </w:t>
      </w:r>
      <w:r w:rsidR="00415B23" w:rsidRPr="00AC2ACA">
        <w:t>На всей территории сельского поселения  обустроены</w:t>
      </w:r>
      <w:r w:rsidRPr="00AC2ACA">
        <w:t xml:space="preserve"> детски</w:t>
      </w:r>
      <w:r w:rsidR="00415B23" w:rsidRPr="00AC2ACA">
        <w:t>е</w:t>
      </w:r>
      <w:r w:rsidRPr="00AC2ACA">
        <w:t xml:space="preserve"> игровы</w:t>
      </w:r>
      <w:r w:rsidR="00415B23" w:rsidRPr="00AC2ACA">
        <w:t>е</w:t>
      </w:r>
      <w:r w:rsidRPr="00AC2ACA">
        <w:t xml:space="preserve"> спортивны</w:t>
      </w:r>
      <w:r w:rsidR="00415B23" w:rsidRPr="00AC2ACA">
        <w:t>е</w:t>
      </w:r>
      <w:r w:rsidRPr="00AC2ACA">
        <w:t xml:space="preserve"> площад</w:t>
      </w:r>
      <w:r w:rsidR="00415B23" w:rsidRPr="00AC2ACA">
        <w:t>ки</w:t>
      </w:r>
      <w:r w:rsidRPr="00AC2ACA">
        <w:t>. Обустроены дворы многоквартирных домов с устройством пешеходных тротуаров, парковочных мест,  хозяйственных площадок.  Так же проведен капитальный ремонт входной группы подъездов многоквартирных домов. Благоустроены общественные территории. Совместной деятельностью администрации сельского поселения, школы, детского сада, библиотеки  и районного дома культуры на территории сельского поселения проводятся массовые праздничные мероприятия (такие как «Бессмертный полк», «Широкая масленица», «Семейный выходной» и другие), принять участие, в которых приезжают даже жители соседних населенных пунктов.</w:t>
      </w:r>
    </w:p>
    <w:p w:rsidR="00577D92" w:rsidRPr="00AC2ACA" w:rsidRDefault="00577D92" w:rsidP="00675E3B">
      <w:pPr>
        <w:spacing w:line="360" w:lineRule="auto"/>
        <w:ind w:firstLine="709"/>
        <w:jc w:val="both"/>
      </w:pPr>
      <w:r w:rsidRPr="00AC2ACA">
        <w:t xml:space="preserve">Всего в сельском поселении  </w:t>
      </w:r>
      <w:r w:rsidR="00147757" w:rsidRPr="00AC2ACA">
        <w:t xml:space="preserve">30 </w:t>
      </w:r>
      <w:r w:rsidRPr="00AC2ACA">
        <w:t xml:space="preserve">многоквартирных домов, </w:t>
      </w:r>
      <w:r w:rsidR="0062318A" w:rsidRPr="00AC2ACA">
        <w:t xml:space="preserve">1265 </w:t>
      </w:r>
      <w:r w:rsidRPr="00AC2ACA">
        <w:t>частных подворий.</w:t>
      </w:r>
    </w:p>
    <w:p w:rsidR="00C7380D" w:rsidRPr="00AC2ACA" w:rsidRDefault="00C7380D" w:rsidP="001E7349">
      <w:pPr>
        <w:spacing w:line="360" w:lineRule="auto"/>
        <w:ind w:firstLine="709"/>
        <w:jc w:val="both"/>
      </w:pPr>
    </w:p>
    <w:p w:rsidR="003537EA" w:rsidRPr="00AC3AC8" w:rsidRDefault="00C7380D" w:rsidP="00AC3AC8">
      <w:pPr>
        <w:pStyle w:val="a6"/>
        <w:numPr>
          <w:ilvl w:val="0"/>
          <w:numId w:val="3"/>
        </w:numPr>
        <w:spacing w:line="360" w:lineRule="auto"/>
        <w:jc w:val="center"/>
        <w:rPr>
          <w:b/>
        </w:rPr>
      </w:pPr>
      <w:r w:rsidRPr="00AC3AC8">
        <w:rPr>
          <w:b/>
        </w:rPr>
        <w:t>Благоустройство.</w:t>
      </w:r>
    </w:p>
    <w:p w:rsidR="00AC3AC8" w:rsidRPr="00AC3AC8" w:rsidRDefault="00AC3AC8" w:rsidP="00AC3AC8">
      <w:pPr>
        <w:pStyle w:val="a6"/>
        <w:spacing w:line="360" w:lineRule="auto"/>
        <w:rPr>
          <w:b/>
        </w:rPr>
      </w:pPr>
    </w:p>
    <w:p w:rsidR="001E7349" w:rsidRPr="00AC2ACA" w:rsidRDefault="001E7349" w:rsidP="001E7349">
      <w:pPr>
        <w:spacing w:line="360" w:lineRule="auto"/>
        <w:ind w:firstLine="709"/>
        <w:jc w:val="both"/>
      </w:pPr>
      <w:r w:rsidRPr="00AC2ACA">
        <w:t xml:space="preserve">Одним из  направлений социально-экономического развития поселения являются вопросы благоустройства, санитарного состояния населенных пунктов и территории поселения. </w:t>
      </w:r>
    </w:p>
    <w:p w:rsidR="001E7349" w:rsidRPr="00AC2ACA" w:rsidRDefault="001E7349" w:rsidP="00C7380D">
      <w:pPr>
        <w:spacing w:line="360" w:lineRule="auto"/>
        <w:ind w:firstLine="709"/>
        <w:jc w:val="both"/>
      </w:pPr>
      <w:r w:rsidRPr="00AC2ACA">
        <w:t xml:space="preserve">В сфере благоустройства и санитарного состояния в  сельском поселении </w:t>
      </w:r>
      <w:r w:rsidR="00C4443A" w:rsidRPr="00AC2ACA">
        <w:t xml:space="preserve">ежегодно </w:t>
      </w:r>
      <w:r w:rsidRPr="00AC2ACA">
        <w:t>провод</w:t>
      </w:r>
      <w:r w:rsidR="00C4443A" w:rsidRPr="00AC2ACA">
        <w:t>ятся</w:t>
      </w:r>
      <w:r w:rsidRPr="00AC2ACA">
        <w:t xml:space="preserve"> 2 месячника по санитарной очистке улиц населенных пунктов (весной и осенью). </w:t>
      </w:r>
      <w:r w:rsidR="00C4443A" w:rsidRPr="00AC2ACA">
        <w:t>Проводятся</w:t>
      </w:r>
      <w:r w:rsidRPr="00AC2ACA">
        <w:t xml:space="preserve"> субботник</w:t>
      </w:r>
      <w:r w:rsidR="00C4443A" w:rsidRPr="00AC2ACA">
        <w:t>и</w:t>
      </w:r>
      <w:r w:rsidRPr="00AC2ACA">
        <w:t>, в которых прин</w:t>
      </w:r>
      <w:r w:rsidR="00C4443A" w:rsidRPr="00AC2ACA">
        <w:t>имают</w:t>
      </w:r>
      <w:r w:rsidRPr="00AC2ACA">
        <w:t xml:space="preserve"> участие коллективы всех предприятий, о</w:t>
      </w:r>
      <w:r w:rsidR="00C7380D" w:rsidRPr="00AC2ACA">
        <w:t>рганизации, учебных заведений. Р</w:t>
      </w:r>
      <w:r w:rsidRPr="00AC2ACA">
        <w:t>егулярно провод</w:t>
      </w:r>
      <w:r w:rsidR="00C7380D" w:rsidRPr="00AC2ACA">
        <w:t>ятся</w:t>
      </w:r>
      <w:r w:rsidRPr="00AC2ACA">
        <w:t xml:space="preserve"> работы по ликвидации неса</w:t>
      </w:r>
      <w:r w:rsidR="00E05785">
        <w:t>нкционированных свалок. Вывоз ТК</w:t>
      </w:r>
      <w:r w:rsidRPr="00AC2ACA">
        <w:t>О в сельском поселении осуществля</w:t>
      </w:r>
      <w:r w:rsidR="00C7380D" w:rsidRPr="00AC2ACA">
        <w:t>ется</w:t>
      </w:r>
      <w:r w:rsidRPr="00AC2ACA">
        <w:t xml:space="preserve">  </w:t>
      </w:r>
      <w:r w:rsidR="00C7380D" w:rsidRPr="00AC2ACA">
        <w:t>МУП «Спецавтохозяйство г. Уфа</w:t>
      </w:r>
      <w:r w:rsidR="00E05785">
        <w:t>»</w:t>
      </w:r>
      <w:r w:rsidRPr="00AC2ACA">
        <w:t>.</w:t>
      </w:r>
    </w:p>
    <w:p w:rsidR="001E7349" w:rsidRPr="00AC2ACA" w:rsidRDefault="001E7349" w:rsidP="001E7349">
      <w:pPr>
        <w:spacing w:line="360" w:lineRule="auto"/>
        <w:ind w:firstLine="709"/>
        <w:jc w:val="both"/>
      </w:pPr>
      <w:r w:rsidRPr="00AC2ACA">
        <w:t xml:space="preserve">  В зимний период постоянно проводится очистка дорог населенного пункта</w:t>
      </w:r>
      <w:r w:rsidR="00E05785">
        <w:t xml:space="preserve"> от снега</w:t>
      </w:r>
      <w:r w:rsidRPr="00AC2ACA">
        <w:t>.</w:t>
      </w:r>
    </w:p>
    <w:p w:rsidR="001E7349" w:rsidRPr="00AC2ACA" w:rsidRDefault="001E7349" w:rsidP="00C7380D">
      <w:pPr>
        <w:spacing w:line="360" w:lineRule="auto"/>
        <w:ind w:firstLine="709"/>
        <w:jc w:val="both"/>
      </w:pPr>
      <w:r w:rsidRPr="00AC2ACA">
        <w:t xml:space="preserve">  В  летнее время регулярно проводи</w:t>
      </w:r>
      <w:r w:rsidR="00C7380D" w:rsidRPr="00AC2ACA">
        <w:t xml:space="preserve">тся </w:t>
      </w:r>
      <w:r w:rsidRPr="00AC2ACA">
        <w:t>уборка прилегающей территории силами работников администраций сельского поселения, ООО “Алексеевск</w:t>
      </w:r>
      <w:r w:rsidR="00E05785">
        <w:t>ое</w:t>
      </w:r>
      <w:r w:rsidRPr="00AC2ACA">
        <w:t xml:space="preserve"> коммунальн</w:t>
      </w:r>
      <w:r w:rsidR="00E05785">
        <w:t>ое</w:t>
      </w:r>
      <w:r w:rsidRPr="00AC2ACA">
        <w:t xml:space="preserve"> </w:t>
      </w:r>
      <w:r w:rsidR="00E05785">
        <w:t>управление</w:t>
      </w:r>
      <w:r w:rsidRPr="00AC2ACA">
        <w:t>” ООО “Алексеевск</w:t>
      </w:r>
      <w:r w:rsidR="00E05785">
        <w:t>ое жилищное управление</w:t>
      </w:r>
      <w:r w:rsidRPr="00AC2ACA">
        <w:t>”</w:t>
      </w:r>
      <w:r w:rsidR="00C7380D" w:rsidRPr="00AC2ACA">
        <w:t xml:space="preserve">, кронирование деревьев,   </w:t>
      </w:r>
      <w:r w:rsidRPr="00AC2ACA">
        <w:t>обкос  территории от сорной растительности.</w:t>
      </w:r>
    </w:p>
    <w:p w:rsidR="00C7380D" w:rsidRPr="00AC2ACA" w:rsidRDefault="00C7380D" w:rsidP="00C7380D">
      <w:pPr>
        <w:spacing w:line="360" w:lineRule="auto"/>
        <w:ind w:firstLine="709"/>
        <w:jc w:val="both"/>
      </w:pPr>
      <w:r w:rsidRPr="00AC2ACA">
        <w:t>Так же большое внимание уделяется освещению улиц. Подъезды к организациям социального значения, места массового посещения, и другие улицы в настоящее время являются полностью освещенными.</w:t>
      </w:r>
    </w:p>
    <w:p w:rsidR="00C7380D" w:rsidRPr="00AC2ACA" w:rsidRDefault="00C7380D" w:rsidP="00C7380D">
      <w:pPr>
        <w:spacing w:line="360" w:lineRule="auto"/>
        <w:ind w:firstLine="709"/>
        <w:jc w:val="both"/>
      </w:pPr>
      <w:r w:rsidRPr="00AC2ACA">
        <w:lastRenderedPageBreak/>
        <w:t xml:space="preserve">В деревне Алексеевка имеется централизованная система водоснабжения, которая действует почти на всей территории сельского поселения, за исключением нескольких улиц. </w:t>
      </w:r>
      <w:r w:rsidR="00022671" w:rsidRPr="00AC2ACA">
        <w:t xml:space="preserve"> </w:t>
      </w:r>
    </w:p>
    <w:p w:rsidR="00A77137" w:rsidRPr="00AC2ACA" w:rsidRDefault="00A77137" w:rsidP="00C7380D">
      <w:pPr>
        <w:spacing w:line="360" w:lineRule="auto"/>
        <w:ind w:firstLine="709"/>
        <w:jc w:val="both"/>
      </w:pPr>
      <w:r w:rsidRPr="00AC2ACA">
        <w:t>Теплоснабжение многоквартирных домов, объектов социального назначения осуществляет ООО «Алексеевское коммунальное управление».</w:t>
      </w:r>
    </w:p>
    <w:p w:rsidR="0030144F" w:rsidRPr="00AC2ACA" w:rsidRDefault="00CA4149" w:rsidP="00CD1B95">
      <w:pPr>
        <w:spacing w:line="360" w:lineRule="auto"/>
        <w:ind w:firstLine="709"/>
        <w:jc w:val="both"/>
      </w:pPr>
      <w:r w:rsidRPr="00AC2ACA">
        <w:t xml:space="preserve">В 2021-2023 годах будет осуществляться реализация полномочий органов местного самоуправления в части  содержания и благоустройства территории. Средства бюджета планируется направить по следующим разделам: уличное освещение, техническое обслуживание и содержание детских игровых </w:t>
      </w:r>
      <w:r w:rsidR="003E2AA8" w:rsidRPr="00AC2ACA">
        <w:t xml:space="preserve">и спортивных </w:t>
      </w:r>
      <w:r w:rsidRPr="00AC2ACA">
        <w:t>площадок</w:t>
      </w:r>
      <w:r w:rsidR="003E2AA8" w:rsidRPr="00AC2ACA">
        <w:t>, содержание кладбища, обустройство и содержание контейнерных площадок, содержание общественных территории в чистоте и прочих мероприятий по благоустройству сельского поселения.</w:t>
      </w:r>
    </w:p>
    <w:p w:rsidR="003537EA" w:rsidRPr="00AC3AC8" w:rsidRDefault="0030144F" w:rsidP="00AC3AC8">
      <w:pPr>
        <w:pStyle w:val="a6"/>
        <w:numPr>
          <w:ilvl w:val="0"/>
          <w:numId w:val="3"/>
        </w:numPr>
        <w:spacing w:line="360" w:lineRule="auto"/>
        <w:jc w:val="center"/>
        <w:rPr>
          <w:b/>
        </w:rPr>
      </w:pPr>
      <w:r w:rsidRPr="00AC3AC8">
        <w:rPr>
          <w:b/>
        </w:rPr>
        <w:t>Жилищно-коммунальное хозяйство.</w:t>
      </w:r>
    </w:p>
    <w:p w:rsidR="00AC3AC8" w:rsidRPr="00AC3AC8" w:rsidRDefault="00AC3AC8" w:rsidP="00AC3AC8">
      <w:pPr>
        <w:pStyle w:val="a6"/>
        <w:spacing w:line="360" w:lineRule="auto"/>
        <w:rPr>
          <w:b/>
        </w:rPr>
      </w:pPr>
    </w:p>
    <w:p w:rsidR="0030144F" w:rsidRPr="00AC2ACA" w:rsidRDefault="0030144F" w:rsidP="0030144F">
      <w:pPr>
        <w:spacing w:line="360" w:lineRule="auto"/>
        <w:ind w:firstLine="709"/>
        <w:jc w:val="both"/>
      </w:pPr>
      <w:r w:rsidRPr="00AC2ACA">
        <w:t>На территории Алексеевского сельсовета действуют управляющ</w:t>
      </w:r>
      <w:r w:rsidR="00E05785">
        <w:t>ая и ресурсоснабжающая организации</w:t>
      </w:r>
      <w:r w:rsidRPr="00AC2ACA">
        <w:t>:</w:t>
      </w:r>
    </w:p>
    <w:p w:rsidR="0030144F" w:rsidRPr="00EA5918" w:rsidRDefault="0030144F" w:rsidP="00EA5918">
      <w:pPr>
        <w:spacing w:line="360" w:lineRule="auto"/>
        <w:ind w:firstLine="708"/>
        <w:jc w:val="both"/>
        <w:rPr>
          <w:b/>
        </w:rPr>
      </w:pPr>
      <w:r w:rsidRPr="00AC2ACA">
        <w:t>ООО «Алексеевское коммунальное управление» - обеспечивает население коммунальными услугами (Предоставление холодного и горячего водоснаб</w:t>
      </w:r>
      <w:r w:rsidR="00FE2893">
        <w:t>жения, отопление, водоотведение</w:t>
      </w:r>
      <w:r w:rsidRPr="00AC2ACA">
        <w:t xml:space="preserve"> и т.д.)</w:t>
      </w:r>
      <w:r w:rsidR="00FE2893">
        <w:t>, осуществляет ремонт инженерных сетей</w:t>
      </w:r>
      <w:r w:rsidRPr="00AC2ACA">
        <w:t>;</w:t>
      </w:r>
    </w:p>
    <w:p w:rsidR="0030144F" w:rsidRPr="00EA5918" w:rsidRDefault="0030144F" w:rsidP="00EA5918">
      <w:pPr>
        <w:spacing w:line="360" w:lineRule="auto"/>
        <w:ind w:firstLine="708"/>
        <w:jc w:val="both"/>
        <w:rPr>
          <w:b/>
        </w:rPr>
      </w:pPr>
      <w:r w:rsidRPr="00AC2ACA">
        <w:t>ООО «Алексеевское жилищное управление»- услуги по содержанию</w:t>
      </w:r>
      <w:r w:rsidR="00FE2893">
        <w:t xml:space="preserve"> общего имущества МКД, в том числе</w:t>
      </w:r>
      <w:r w:rsidRPr="00AC2ACA">
        <w:t xml:space="preserve"> придомовых территорий многоквартирных домов, уборка территорий общего пользования, ремонт внутридомовых сетей водоснабжения в многоквартирных домах и другие услуги</w:t>
      </w:r>
      <w:r w:rsidR="00FE2893">
        <w:t xml:space="preserve"> в соответствии с ЖК РФ</w:t>
      </w:r>
      <w:r w:rsidRPr="00AC2ACA">
        <w:t>.</w:t>
      </w:r>
    </w:p>
    <w:p w:rsidR="00CD1B95" w:rsidRPr="00AC2ACA" w:rsidRDefault="00CD1B95" w:rsidP="003537EA">
      <w:pPr>
        <w:pStyle w:val="a6"/>
        <w:spacing w:line="360" w:lineRule="auto"/>
        <w:ind w:left="1069"/>
        <w:jc w:val="both"/>
        <w:rPr>
          <w:b/>
        </w:rPr>
      </w:pPr>
    </w:p>
    <w:p w:rsidR="00CD1B95" w:rsidRPr="00AC3AC8" w:rsidRDefault="003537EA" w:rsidP="00AC3AC8">
      <w:pPr>
        <w:pStyle w:val="a6"/>
        <w:numPr>
          <w:ilvl w:val="0"/>
          <w:numId w:val="3"/>
        </w:numPr>
        <w:spacing w:line="360" w:lineRule="auto"/>
        <w:jc w:val="center"/>
        <w:rPr>
          <w:b/>
        </w:rPr>
      </w:pPr>
      <w:r w:rsidRPr="00AC3AC8">
        <w:rPr>
          <w:b/>
        </w:rPr>
        <w:t>Развитие малого и среднего предпринимательства.</w:t>
      </w:r>
    </w:p>
    <w:p w:rsidR="00AC3AC8" w:rsidRPr="00AC3AC8" w:rsidRDefault="00AC3AC8" w:rsidP="00AC3AC8">
      <w:pPr>
        <w:pStyle w:val="a6"/>
        <w:spacing w:line="360" w:lineRule="auto"/>
        <w:rPr>
          <w:b/>
        </w:rPr>
      </w:pPr>
    </w:p>
    <w:p w:rsidR="001E7349" w:rsidRPr="00AC2ACA" w:rsidRDefault="003537EA" w:rsidP="00FD5AE8">
      <w:pPr>
        <w:spacing w:line="360" w:lineRule="auto"/>
        <w:ind w:firstLine="708"/>
        <w:jc w:val="both"/>
      </w:pPr>
      <w:r w:rsidRPr="00AC2ACA">
        <w:t>Развитие малого и среднего предпринимательства – один из постоянных приоритетов социально-экономического развития</w:t>
      </w:r>
      <w:r w:rsidR="00663987" w:rsidRPr="00AC2ACA">
        <w:t xml:space="preserve"> сельского поселения. </w:t>
      </w:r>
      <w:r w:rsidR="003F36FF" w:rsidRPr="00AC2ACA">
        <w:t>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  <w:r w:rsidR="00FD5AE8" w:rsidRPr="00AC2ACA">
        <w:rPr>
          <w:b/>
        </w:rPr>
        <w:t xml:space="preserve"> </w:t>
      </w:r>
      <w:r w:rsidR="003F36FF" w:rsidRPr="00AC2ACA"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6C29F5" w:rsidRPr="00AC2ACA" w:rsidRDefault="006C29F5" w:rsidP="00FD5AE8">
      <w:pPr>
        <w:spacing w:line="360" w:lineRule="auto"/>
        <w:ind w:firstLine="708"/>
        <w:jc w:val="both"/>
        <w:rPr>
          <w:b/>
        </w:rPr>
      </w:pPr>
    </w:p>
    <w:p w:rsidR="001E7349" w:rsidRPr="00AC3AC8" w:rsidRDefault="00CD1B95" w:rsidP="00AC3AC8">
      <w:pPr>
        <w:pStyle w:val="a6"/>
        <w:numPr>
          <w:ilvl w:val="0"/>
          <w:numId w:val="3"/>
        </w:numPr>
        <w:spacing w:line="360" w:lineRule="auto"/>
        <w:jc w:val="center"/>
        <w:rPr>
          <w:b/>
        </w:rPr>
      </w:pPr>
      <w:r w:rsidRPr="00AC3AC8">
        <w:rPr>
          <w:b/>
        </w:rPr>
        <w:lastRenderedPageBreak/>
        <w:t>Транспортная инфраструктура.</w:t>
      </w:r>
    </w:p>
    <w:p w:rsidR="00AC3AC8" w:rsidRPr="00AC3AC8" w:rsidRDefault="00AC3AC8" w:rsidP="00AC3AC8">
      <w:pPr>
        <w:pStyle w:val="a6"/>
        <w:spacing w:line="360" w:lineRule="auto"/>
        <w:rPr>
          <w:b/>
        </w:rPr>
      </w:pPr>
    </w:p>
    <w:p w:rsidR="00CD1B95" w:rsidRPr="00AC2ACA" w:rsidRDefault="00CD1B95" w:rsidP="00CD1B95">
      <w:pPr>
        <w:spacing w:line="360" w:lineRule="auto"/>
        <w:ind w:firstLine="709"/>
        <w:jc w:val="both"/>
      </w:pPr>
      <w:r w:rsidRPr="00AC2ACA">
        <w:t>Транспортная инфраструктура на территории сельского поселения отмечена объектами и линейными сооружениями автомобильного транспорта.</w:t>
      </w:r>
    </w:p>
    <w:p w:rsidR="00CD1B95" w:rsidRPr="00AC2ACA" w:rsidRDefault="00CD1B95" w:rsidP="00CD1B95">
      <w:pPr>
        <w:spacing w:line="360" w:lineRule="auto"/>
        <w:ind w:firstLine="709"/>
        <w:jc w:val="both"/>
      </w:pPr>
      <w:r w:rsidRPr="00AC2ACA">
        <w:t xml:space="preserve">Дороги в границах сельского поселения составляют в основном дороги </w:t>
      </w:r>
      <w:r w:rsidRPr="00AC2ACA">
        <w:rPr>
          <w:lang w:val="en-US"/>
        </w:rPr>
        <w:t>IV</w:t>
      </w:r>
      <w:r w:rsidRPr="00AC2ACA">
        <w:t xml:space="preserve"> и </w:t>
      </w:r>
      <w:r w:rsidRPr="00AC2ACA">
        <w:rPr>
          <w:lang w:val="en-US"/>
        </w:rPr>
        <w:t>V</w:t>
      </w:r>
      <w:r w:rsidRPr="00AC2ACA">
        <w:t xml:space="preserve"> категории</w:t>
      </w:r>
      <w:r w:rsidR="00866DC1" w:rsidRPr="00AC2ACA">
        <w:t xml:space="preserve"> покрытия</w:t>
      </w:r>
      <w:r w:rsidRPr="00AC2ACA">
        <w:t>.</w:t>
      </w:r>
    </w:p>
    <w:p w:rsidR="00212089" w:rsidRDefault="009F6AEC" w:rsidP="003831B5">
      <w:pPr>
        <w:spacing w:line="360" w:lineRule="auto"/>
        <w:ind w:firstLine="709"/>
        <w:jc w:val="both"/>
      </w:pPr>
      <w:r w:rsidRPr="00AC2ACA">
        <w:t>Имеется автобусное сообщение.</w:t>
      </w:r>
      <w:r>
        <w:t xml:space="preserve"> </w:t>
      </w:r>
      <w:r w:rsidR="00CD1B95" w:rsidRPr="00AC2ACA">
        <w:t xml:space="preserve">Интенсивность автобусного движения достаточна. </w:t>
      </w:r>
    </w:p>
    <w:p w:rsidR="00EA02C7" w:rsidRPr="00AC2ACA" w:rsidRDefault="00EA02C7" w:rsidP="007808CF">
      <w:pPr>
        <w:jc w:val="both"/>
      </w:pPr>
    </w:p>
    <w:p w:rsidR="0012111A" w:rsidRPr="00AC2ACA" w:rsidRDefault="0012111A" w:rsidP="006E353F">
      <w:pPr>
        <w:spacing w:line="360" w:lineRule="auto"/>
        <w:jc w:val="center"/>
        <w:rPr>
          <w:b/>
        </w:rPr>
      </w:pPr>
      <w:r w:rsidRPr="00AC2ACA">
        <w:rPr>
          <w:b/>
        </w:rPr>
        <w:t>7.</w:t>
      </w:r>
      <w:r w:rsidRPr="00AC2ACA">
        <w:t xml:space="preserve"> </w:t>
      </w:r>
      <w:r w:rsidRPr="00AC2ACA">
        <w:rPr>
          <w:b/>
        </w:rPr>
        <w:t xml:space="preserve">Основные показатели прогноза социально-экономического развития сельского поселения Алексеевский сельсовет муниципального района Уфимский район Республики Башкортостан  на 2021-2023 </w:t>
      </w:r>
      <w:proofErr w:type="spellStart"/>
      <w:r w:rsidRPr="00AC2ACA">
        <w:rPr>
          <w:b/>
        </w:rPr>
        <w:t>г.</w:t>
      </w:r>
      <w:proofErr w:type="gramStart"/>
      <w:r w:rsidRPr="00AC2ACA">
        <w:rPr>
          <w:b/>
        </w:rPr>
        <w:t>г</w:t>
      </w:r>
      <w:proofErr w:type="spellEnd"/>
      <w:proofErr w:type="gramEnd"/>
      <w:r w:rsidRPr="00AC2ACA">
        <w:rPr>
          <w:b/>
        </w:rPr>
        <w:t>.</w:t>
      </w:r>
    </w:p>
    <w:p w:rsidR="007B0292" w:rsidRPr="00AC2ACA" w:rsidRDefault="0012111A">
      <w:r w:rsidRPr="00AC2ACA">
        <w:t xml:space="preserve">Общие показатели </w:t>
      </w:r>
    </w:p>
    <w:p w:rsidR="0012111A" w:rsidRPr="00AC2ACA" w:rsidRDefault="001211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6"/>
        <w:gridCol w:w="1947"/>
        <w:gridCol w:w="1829"/>
        <w:gridCol w:w="1890"/>
        <w:gridCol w:w="1919"/>
      </w:tblGrid>
      <w:tr w:rsidR="0012111A" w:rsidRPr="00AC2ACA" w:rsidTr="0012111A">
        <w:tc>
          <w:tcPr>
            <w:tcW w:w="2197" w:type="dxa"/>
          </w:tcPr>
          <w:p w:rsidR="0012111A" w:rsidRPr="00AC2ACA" w:rsidRDefault="0012111A">
            <w:r w:rsidRPr="00AC2ACA">
              <w:t>Показатель</w:t>
            </w:r>
          </w:p>
        </w:tc>
        <w:tc>
          <w:tcPr>
            <w:tcW w:w="2197" w:type="dxa"/>
          </w:tcPr>
          <w:p w:rsidR="0012111A" w:rsidRPr="00AC2ACA" w:rsidRDefault="0012111A">
            <w:r w:rsidRPr="00AC2ACA">
              <w:t>Ед. измерения</w:t>
            </w:r>
          </w:p>
        </w:tc>
        <w:tc>
          <w:tcPr>
            <w:tcW w:w="2198" w:type="dxa"/>
          </w:tcPr>
          <w:p w:rsidR="0012111A" w:rsidRPr="00AC2ACA" w:rsidRDefault="0012111A">
            <w:r w:rsidRPr="00AC2ACA">
              <w:t>2019 (факт)</w:t>
            </w:r>
          </w:p>
        </w:tc>
        <w:tc>
          <w:tcPr>
            <w:tcW w:w="2198" w:type="dxa"/>
          </w:tcPr>
          <w:p w:rsidR="0012111A" w:rsidRPr="00AC2ACA" w:rsidRDefault="0012111A">
            <w:r w:rsidRPr="00AC2ACA">
              <w:t>2020 (оценка)</w:t>
            </w:r>
          </w:p>
        </w:tc>
        <w:tc>
          <w:tcPr>
            <w:tcW w:w="2198" w:type="dxa"/>
          </w:tcPr>
          <w:p w:rsidR="0012111A" w:rsidRPr="00AC2ACA" w:rsidRDefault="0012111A">
            <w:r w:rsidRPr="00AC2ACA">
              <w:t>2021-2023 (прогноз)</w:t>
            </w:r>
          </w:p>
        </w:tc>
      </w:tr>
      <w:tr w:rsidR="0012111A" w:rsidRPr="00AC2ACA" w:rsidTr="0012111A">
        <w:tc>
          <w:tcPr>
            <w:tcW w:w="2197" w:type="dxa"/>
          </w:tcPr>
          <w:p w:rsidR="0012111A" w:rsidRPr="00AC2ACA" w:rsidRDefault="0012111A">
            <w:r w:rsidRPr="00AC2ACA">
              <w:t>Число населенных пунктов</w:t>
            </w:r>
          </w:p>
        </w:tc>
        <w:tc>
          <w:tcPr>
            <w:tcW w:w="2197" w:type="dxa"/>
          </w:tcPr>
          <w:p w:rsidR="0012111A" w:rsidRPr="00AC2ACA" w:rsidRDefault="0012111A">
            <w:proofErr w:type="spellStart"/>
            <w:proofErr w:type="gramStart"/>
            <w:r w:rsidRPr="00AC2ACA">
              <w:t>ед</w:t>
            </w:r>
            <w:proofErr w:type="spellEnd"/>
            <w:proofErr w:type="gramEnd"/>
          </w:p>
        </w:tc>
        <w:tc>
          <w:tcPr>
            <w:tcW w:w="2198" w:type="dxa"/>
          </w:tcPr>
          <w:p w:rsidR="0012111A" w:rsidRPr="00AC2ACA" w:rsidRDefault="0012111A">
            <w:r w:rsidRPr="00AC2ACA">
              <w:t>1</w:t>
            </w:r>
          </w:p>
        </w:tc>
        <w:tc>
          <w:tcPr>
            <w:tcW w:w="2198" w:type="dxa"/>
          </w:tcPr>
          <w:p w:rsidR="0012111A" w:rsidRPr="00AC2ACA" w:rsidRDefault="0012111A">
            <w:r w:rsidRPr="00AC2ACA">
              <w:t>1</w:t>
            </w:r>
          </w:p>
        </w:tc>
        <w:tc>
          <w:tcPr>
            <w:tcW w:w="2198" w:type="dxa"/>
          </w:tcPr>
          <w:p w:rsidR="0012111A" w:rsidRPr="00AC2ACA" w:rsidRDefault="00E93BFF">
            <w:r>
              <w:t>1</w:t>
            </w:r>
          </w:p>
        </w:tc>
      </w:tr>
    </w:tbl>
    <w:p w:rsidR="00EA02C7" w:rsidRDefault="00EA02C7"/>
    <w:p w:rsidR="0012111A" w:rsidRPr="00456BA4" w:rsidRDefault="006E353F">
      <w:r w:rsidRPr="00456BA4">
        <w:t xml:space="preserve">Финансовые показатели </w:t>
      </w:r>
    </w:p>
    <w:p w:rsidR="006E353F" w:rsidRPr="00456BA4" w:rsidRDefault="006E353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3"/>
        <w:gridCol w:w="1923"/>
        <w:gridCol w:w="1834"/>
        <w:gridCol w:w="1860"/>
        <w:gridCol w:w="1891"/>
      </w:tblGrid>
      <w:tr w:rsidR="006E353F" w:rsidRPr="00456BA4" w:rsidTr="007B44BB">
        <w:tc>
          <w:tcPr>
            <w:tcW w:w="2197" w:type="dxa"/>
          </w:tcPr>
          <w:p w:rsidR="006E353F" w:rsidRPr="00456BA4" w:rsidRDefault="006E353F" w:rsidP="007B44BB">
            <w:r w:rsidRPr="00456BA4">
              <w:t>Показатель</w:t>
            </w:r>
          </w:p>
        </w:tc>
        <w:tc>
          <w:tcPr>
            <w:tcW w:w="2197" w:type="dxa"/>
          </w:tcPr>
          <w:p w:rsidR="006E353F" w:rsidRPr="00456BA4" w:rsidRDefault="006E353F" w:rsidP="007B44BB">
            <w:r w:rsidRPr="00456BA4">
              <w:t>Ед. измерения</w:t>
            </w:r>
          </w:p>
        </w:tc>
        <w:tc>
          <w:tcPr>
            <w:tcW w:w="2198" w:type="dxa"/>
          </w:tcPr>
          <w:p w:rsidR="006E353F" w:rsidRPr="00456BA4" w:rsidRDefault="006E353F" w:rsidP="007B44BB">
            <w:r w:rsidRPr="00456BA4">
              <w:t>2019 (факт)</w:t>
            </w:r>
          </w:p>
        </w:tc>
        <w:tc>
          <w:tcPr>
            <w:tcW w:w="2198" w:type="dxa"/>
          </w:tcPr>
          <w:p w:rsidR="006E353F" w:rsidRPr="00456BA4" w:rsidRDefault="006E353F" w:rsidP="007B44BB">
            <w:r w:rsidRPr="00456BA4">
              <w:t>2020 (оценка)</w:t>
            </w:r>
          </w:p>
        </w:tc>
        <w:tc>
          <w:tcPr>
            <w:tcW w:w="2198" w:type="dxa"/>
          </w:tcPr>
          <w:p w:rsidR="006E353F" w:rsidRPr="00456BA4" w:rsidRDefault="006E353F" w:rsidP="007B44BB">
            <w:r w:rsidRPr="00456BA4">
              <w:t>2021-2023 (прогноз)</w:t>
            </w:r>
          </w:p>
        </w:tc>
      </w:tr>
      <w:tr w:rsidR="006E353F" w:rsidRPr="00456BA4" w:rsidTr="007B44BB">
        <w:tc>
          <w:tcPr>
            <w:tcW w:w="2197" w:type="dxa"/>
          </w:tcPr>
          <w:p w:rsidR="006E353F" w:rsidRPr="00456BA4" w:rsidRDefault="006E353F" w:rsidP="007B44BB">
            <w:r w:rsidRPr="00456BA4">
              <w:t>Доходы бюджета, всего</w:t>
            </w:r>
          </w:p>
        </w:tc>
        <w:tc>
          <w:tcPr>
            <w:tcW w:w="2197" w:type="dxa"/>
          </w:tcPr>
          <w:p w:rsidR="006E353F" w:rsidRPr="00456BA4" w:rsidRDefault="006C29F5" w:rsidP="007B44BB">
            <w:r w:rsidRPr="00456BA4">
              <w:t>Тыс. руб.</w:t>
            </w:r>
          </w:p>
        </w:tc>
        <w:tc>
          <w:tcPr>
            <w:tcW w:w="2198" w:type="dxa"/>
          </w:tcPr>
          <w:p w:rsidR="006E353F" w:rsidRPr="00456BA4" w:rsidRDefault="00456BA4" w:rsidP="007B44BB">
            <w:r>
              <w:t>47029,1</w:t>
            </w:r>
          </w:p>
        </w:tc>
        <w:tc>
          <w:tcPr>
            <w:tcW w:w="2198" w:type="dxa"/>
          </w:tcPr>
          <w:p w:rsidR="006E353F" w:rsidRPr="00456BA4" w:rsidRDefault="00456BA4" w:rsidP="007B44BB">
            <w:r>
              <w:t>22258,7</w:t>
            </w:r>
          </w:p>
        </w:tc>
        <w:tc>
          <w:tcPr>
            <w:tcW w:w="2198" w:type="dxa"/>
          </w:tcPr>
          <w:p w:rsidR="006E353F" w:rsidRPr="00456BA4" w:rsidRDefault="00456BA4" w:rsidP="007B44BB">
            <w:r>
              <w:t>12799,1</w:t>
            </w:r>
          </w:p>
        </w:tc>
      </w:tr>
      <w:tr w:rsidR="006E353F" w:rsidRPr="00456BA4" w:rsidTr="007B44BB">
        <w:tc>
          <w:tcPr>
            <w:tcW w:w="2197" w:type="dxa"/>
          </w:tcPr>
          <w:p w:rsidR="006E353F" w:rsidRPr="00456BA4" w:rsidRDefault="006E353F" w:rsidP="007B44BB">
            <w:r w:rsidRPr="00456BA4">
              <w:t>В том числе:</w:t>
            </w:r>
          </w:p>
        </w:tc>
        <w:tc>
          <w:tcPr>
            <w:tcW w:w="2197" w:type="dxa"/>
          </w:tcPr>
          <w:p w:rsidR="006E353F" w:rsidRPr="00456BA4" w:rsidRDefault="006E353F" w:rsidP="007B44BB"/>
        </w:tc>
        <w:tc>
          <w:tcPr>
            <w:tcW w:w="2198" w:type="dxa"/>
          </w:tcPr>
          <w:p w:rsidR="006E353F" w:rsidRPr="00456BA4" w:rsidRDefault="006E353F" w:rsidP="007B44BB"/>
        </w:tc>
        <w:tc>
          <w:tcPr>
            <w:tcW w:w="2198" w:type="dxa"/>
          </w:tcPr>
          <w:p w:rsidR="006E353F" w:rsidRPr="00456BA4" w:rsidRDefault="006E353F" w:rsidP="007B44BB"/>
        </w:tc>
        <w:tc>
          <w:tcPr>
            <w:tcW w:w="2198" w:type="dxa"/>
          </w:tcPr>
          <w:p w:rsidR="006E353F" w:rsidRPr="00456BA4" w:rsidRDefault="006E353F" w:rsidP="007B44BB"/>
        </w:tc>
      </w:tr>
      <w:tr w:rsidR="006C29F5" w:rsidRPr="00456BA4" w:rsidTr="007B44BB">
        <w:tc>
          <w:tcPr>
            <w:tcW w:w="2197" w:type="dxa"/>
          </w:tcPr>
          <w:p w:rsidR="006C29F5" w:rsidRPr="00456BA4" w:rsidRDefault="006C29F5" w:rsidP="007B44BB">
            <w:r w:rsidRPr="00456BA4">
              <w:t>Налоговые доходы</w:t>
            </w:r>
          </w:p>
        </w:tc>
        <w:tc>
          <w:tcPr>
            <w:tcW w:w="2197" w:type="dxa"/>
          </w:tcPr>
          <w:p w:rsidR="006C29F5" w:rsidRPr="00456BA4" w:rsidRDefault="006C29F5">
            <w:r w:rsidRPr="00456BA4">
              <w:t>Тыс. руб.</w:t>
            </w:r>
          </w:p>
        </w:tc>
        <w:tc>
          <w:tcPr>
            <w:tcW w:w="2198" w:type="dxa"/>
          </w:tcPr>
          <w:p w:rsidR="006C29F5" w:rsidRPr="00456BA4" w:rsidRDefault="00456BA4" w:rsidP="007B44BB">
            <w:r>
              <w:t>5094,3</w:t>
            </w:r>
          </w:p>
        </w:tc>
        <w:tc>
          <w:tcPr>
            <w:tcW w:w="2198" w:type="dxa"/>
          </w:tcPr>
          <w:p w:rsidR="006C29F5" w:rsidRPr="00456BA4" w:rsidRDefault="00456BA4" w:rsidP="007B44BB">
            <w:r>
              <w:t>5020,6</w:t>
            </w:r>
          </w:p>
        </w:tc>
        <w:tc>
          <w:tcPr>
            <w:tcW w:w="2198" w:type="dxa"/>
          </w:tcPr>
          <w:p w:rsidR="006C29F5" w:rsidRPr="00456BA4" w:rsidRDefault="00456BA4" w:rsidP="007B44BB">
            <w:r>
              <w:t>4256,0</w:t>
            </w:r>
          </w:p>
        </w:tc>
      </w:tr>
      <w:tr w:rsidR="006C29F5" w:rsidRPr="00456BA4" w:rsidTr="007B44BB">
        <w:tc>
          <w:tcPr>
            <w:tcW w:w="2197" w:type="dxa"/>
          </w:tcPr>
          <w:p w:rsidR="006C29F5" w:rsidRPr="00456BA4" w:rsidRDefault="006C29F5" w:rsidP="007B44BB">
            <w:r w:rsidRPr="00456BA4">
              <w:t>Неналоговые доходы</w:t>
            </w:r>
          </w:p>
        </w:tc>
        <w:tc>
          <w:tcPr>
            <w:tcW w:w="2197" w:type="dxa"/>
          </w:tcPr>
          <w:p w:rsidR="006C29F5" w:rsidRPr="00456BA4" w:rsidRDefault="006C29F5">
            <w:r w:rsidRPr="00456BA4">
              <w:t>Тыс. руб.</w:t>
            </w:r>
          </w:p>
        </w:tc>
        <w:tc>
          <w:tcPr>
            <w:tcW w:w="2198" w:type="dxa"/>
          </w:tcPr>
          <w:p w:rsidR="006C29F5" w:rsidRPr="00456BA4" w:rsidRDefault="00456BA4" w:rsidP="007B44BB">
            <w:r>
              <w:t>14246,9</w:t>
            </w:r>
          </w:p>
        </w:tc>
        <w:tc>
          <w:tcPr>
            <w:tcW w:w="2198" w:type="dxa"/>
          </w:tcPr>
          <w:p w:rsidR="006C29F5" w:rsidRPr="00456BA4" w:rsidRDefault="00456BA4" w:rsidP="007B44BB">
            <w:r>
              <w:t>12371,1</w:t>
            </w:r>
          </w:p>
        </w:tc>
        <w:tc>
          <w:tcPr>
            <w:tcW w:w="2198" w:type="dxa"/>
          </w:tcPr>
          <w:p w:rsidR="006C29F5" w:rsidRPr="00456BA4" w:rsidRDefault="00456BA4" w:rsidP="007B44BB">
            <w:r>
              <w:t>6694,0</w:t>
            </w:r>
          </w:p>
        </w:tc>
      </w:tr>
      <w:tr w:rsidR="006C29F5" w:rsidRPr="00456BA4" w:rsidTr="007B44BB">
        <w:tc>
          <w:tcPr>
            <w:tcW w:w="2197" w:type="dxa"/>
          </w:tcPr>
          <w:p w:rsidR="006C29F5" w:rsidRPr="00456BA4" w:rsidRDefault="006C29F5" w:rsidP="007B44BB">
            <w:r w:rsidRPr="00456BA4">
              <w:t>Безвозмездные поступления</w:t>
            </w:r>
          </w:p>
        </w:tc>
        <w:tc>
          <w:tcPr>
            <w:tcW w:w="2197" w:type="dxa"/>
          </w:tcPr>
          <w:p w:rsidR="006C29F5" w:rsidRPr="00456BA4" w:rsidRDefault="006C29F5">
            <w:r w:rsidRPr="00456BA4">
              <w:t>Тыс. руб.</w:t>
            </w:r>
          </w:p>
        </w:tc>
        <w:tc>
          <w:tcPr>
            <w:tcW w:w="2198" w:type="dxa"/>
          </w:tcPr>
          <w:p w:rsidR="006C29F5" w:rsidRPr="00456BA4" w:rsidRDefault="0084350A" w:rsidP="007B44BB">
            <w:r>
              <w:t>27687,9</w:t>
            </w:r>
          </w:p>
        </w:tc>
        <w:tc>
          <w:tcPr>
            <w:tcW w:w="2198" w:type="dxa"/>
          </w:tcPr>
          <w:p w:rsidR="006C29F5" w:rsidRPr="00456BA4" w:rsidRDefault="0084350A" w:rsidP="007B44BB">
            <w:r>
              <w:t>4867,0</w:t>
            </w:r>
          </w:p>
        </w:tc>
        <w:tc>
          <w:tcPr>
            <w:tcW w:w="2198" w:type="dxa"/>
          </w:tcPr>
          <w:p w:rsidR="006C29F5" w:rsidRPr="00456BA4" w:rsidRDefault="0084350A" w:rsidP="007B44BB">
            <w:r>
              <w:t>1849,1</w:t>
            </w:r>
          </w:p>
        </w:tc>
      </w:tr>
      <w:tr w:rsidR="006C29F5" w:rsidRPr="00456BA4" w:rsidTr="007B44BB">
        <w:tc>
          <w:tcPr>
            <w:tcW w:w="2197" w:type="dxa"/>
          </w:tcPr>
          <w:p w:rsidR="006C29F5" w:rsidRPr="00456BA4" w:rsidRDefault="006C29F5" w:rsidP="007B44BB">
            <w:r w:rsidRPr="00456BA4">
              <w:t>Расходы бюджета, всего</w:t>
            </w:r>
          </w:p>
        </w:tc>
        <w:tc>
          <w:tcPr>
            <w:tcW w:w="2197" w:type="dxa"/>
          </w:tcPr>
          <w:p w:rsidR="006C29F5" w:rsidRPr="00456BA4" w:rsidRDefault="006C29F5">
            <w:r w:rsidRPr="00456BA4">
              <w:t>Тыс. руб.</w:t>
            </w:r>
          </w:p>
        </w:tc>
        <w:tc>
          <w:tcPr>
            <w:tcW w:w="2198" w:type="dxa"/>
          </w:tcPr>
          <w:p w:rsidR="006C29F5" w:rsidRPr="00456BA4" w:rsidRDefault="0084350A" w:rsidP="007B44BB">
            <w:r>
              <w:t>49015,3</w:t>
            </w:r>
          </w:p>
        </w:tc>
        <w:tc>
          <w:tcPr>
            <w:tcW w:w="2198" w:type="dxa"/>
          </w:tcPr>
          <w:p w:rsidR="006C29F5" w:rsidRPr="00456BA4" w:rsidRDefault="0084350A" w:rsidP="007B44BB">
            <w:r>
              <w:t>19599,3</w:t>
            </w:r>
          </w:p>
        </w:tc>
        <w:tc>
          <w:tcPr>
            <w:tcW w:w="2198" w:type="dxa"/>
          </w:tcPr>
          <w:p w:rsidR="006C29F5" w:rsidRPr="00456BA4" w:rsidRDefault="0084350A" w:rsidP="007B44BB">
            <w:r>
              <w:t>12799,1</w:t>
            </w:r>
          </w:p>
        </w:tc>
      </w:tr>
      <w:tr w:rsidR="006C29F5" w:rsidRPr="00AC2ACA" w:rsidTr="007B44BB">
        <w:tc>
          <w:tcPr>
            <w:tcW w:w="2197" w:type="dxa"/>
          </w:tcPr>
          <w:p w:rsidR="006C29F5" w:rsidRPr="00456BA4" w:rsidRDefault="006C29F5" w:rsidP="007B44BB">
            <w:r w:rsidRPr="00456BA4">
              <w:t>Дефицит бюджета</w:t>
            </w:r>
          </w:p>
        </w:tc>
        <w:tc>
          <w:tcPr>
            <w:tcW w:w="2197" w:type="dxa"/>
          </w:tcPr>
          <w:p w:rsidR="006C29F5" w:rsidRPr="00AC2ACA" w:rsidRDefault="006C29F5">
            <w:r w:rsidRPr="00456BA4">
              <w:t>Тыс. руб.</w:t>
            </w:r>
          </w:p>
        </w:tc>
        <w:tc>
          <w:tcPr>
            <w:tcW w:w="2198" w:type="dxa"/>
          </w:tcPr>
          <w:p w:rsidR="006C29F5" w:rsidRPr="00AC2ACA" w:rsidRDefault="0084350A" w:rsidP="007B44BB">
            <w:r>
              <w:t>1986,2</w:t>
            </w:r>
          </w:p>
        </w:tc>
        <w:tc>
          <w:tcPr>
            <w:tcW w:w="2198" w:type="dxa"/>
          </w:tcPr>
          <w:p w:rsidR="006C29F5" w:rsidRPr="00AC2ACA" w:rsidRDefault="006C29F5" w:rsidP="007B44BB"/>
        </w:tc>
        <w:tc>
          <w:tcPr>
            <w:tcW w:w="2198" w:type="dxa"/>
          </w:tcPr>
          <w:p w:rsidR="006C29F5" w:rsidRPr="00AC2ACA" w:rsidRDefault="006C29F5" w:rsidP="007B44BB"/>
        </w:tc>
      </w:tr>
    </w:tbl>
    <w:p w:rsidR="006E353F" w:rsidRDefault="006E353F"/>
    <w:p w:rsidR="00EA02C7" w:rsidRDefault="00EA02C7">
      <w:r>
        <w:t>Показатель дорожного хозяйства</w:t>
      </w:r>
    </w:p>
    <w:p w:rsidR="00EA02C7" w:rsidRDefault="00EA0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1926"/>
        <w:gridCol w:w="1802"/>
        <w:gridCol w:w="1864"/>
        <w:gridCol w:w="1895"/>
      </w:tblGrid>
      <w:tr w:rsidR="00EA02C7" w:rsidRPr="00AC2ACA" w:rsidTr="007B44BB">
        <w:tc>
          <w:tcPr>
            <w:tcW w:w="2197" w:type="dxa"/>
          </w:tcPr>
          <w:p w:rsidR="00EA02C7" w:rsidRPr="000E1E44" w:rsidRDefault="00EA02C7" w:rsidP="007B44BB">
            <w:r w:rsidRPr="000E1E44">
              <w:t>Показатель</w:t>
            </w:r>
          </w:p>
        </w:tc>
        <w:tc>
          <w:tcPr>
            <w:tcW w:w="2197" w:type="dxa"/>
          </w:tcPr>
          <w:p w:rsidR="00EA02C7" w:rsidRPr="000E1E44" w:rsidRDefault="00EA02C7" w:rsidP="007B44BB">
            <w:r w:rsidRPr="000E1E44">
              <w:t>Ед. измерения</w:t>
            </w:r>
          </w:p>
        </w:tc>
        <w:tc>
          <w:tcPr>
            <w:tcW w:w="2198" w:type="dxa"/>
          </w:tcPr>
          <w:p w:rsidR="00EA02C7" w:rsidRPr="000E1E44" w:rsidRDefault="00EA02C7" w:rsidP="007B44BB">
            <w:r w:rsidRPr="000E1E44">
              <w:t>2019 (факт)</w:t>
            </w:r>
          </w:p>
        </w:tc>
        <w:tc>
          <w:tcPr>
            <w:tcW w:w="2198" w:type="dxa"/>
          </w:tcPr>
          <w:p w:rsidR="00EA02C7" w:rsidRPr="000E1E44" w:rsidRDefault="00EA02C7" w:rsidP="007B44BB">
            <w:r w:rsidRPr="000E1E44">
              <w:t>2020 (оценка)</w:t>
            </w:r>
          </w:p>
        </w:tc>
        <w:tc>
          <w:tcPr>
            <w:tcW w:w="2198" w:type="dxa"/>
          </w:tcPr>
          <w:p w:rsidR="00EA02C7" w:rsidRPr="000E1E44" w:rsidRDefault="00EA02C7" w:rsidP="007B44BB">
            <w:r w:rsidRPr="000E1E44">
              <w:t>2021-2023 (прогноз)</w:t>
            </w:r>
          </w:p>
        </w:tc>
      </w:tr>
      <w:tr w:rsidR="00EA02C7" w:rsidRPr="00AC2ACA" w:rsidTr="007B44BB">
        <w:tc>
          <w:tcPr>
            <w:tcW w:w="2197" w:type="dxa"/>
          </w:tcPr>
          <w:p w:rsidR="00EA02C7" w:rsidRPr="000E1E44" w:rsidRDefault="00EA02C7" w:rsidP="007B44BB">
            <w:r w:rsidRPr="000E1E44">
              <w:t>Протяженность дорог</w:t>
            </w:r>
          </w:p>
        </w:tc>
        <w:tc>
          <w:tcPr>
            <w:tcW w:w="2197" w:type="dxa"/>
          </w:tcPr>
          <w:p w:rsidR="00EA02C7" w:rsidRPr="000E1E44" w:rsidRDefault="00EA02C7" w:rsidP="007B44BB">
            <w:r w:rsidRPr="000E1E44">
              <w:t>км</w:t>
            </w:r>
          </w:p>
        </w:tc>
        <w:tc>
          <w:tcPr>
            <w:tcW w:w="2198" w:type="dxa"/>
          </w:tcPr>
          <w:p w:rsidR="00EA02C7" w:rsidRPr="000E1E44" w:rsidRDefault="00900FFE" w:rsidP="007B44BB">
            <w:r w:rsidRPr="000E1E44">
              <w:t>25,469</w:t>
            </w:r>
          </w:p>
        </w:tc>
        <w:tc>
          <w:tcPr>
            <w:tcW w:w="2198" w:type="dxa"/>
          </w:tcPr>
          <w:p w:rsidR="00EA02C7" w:rsidRPr="000E1E44" w:rsidRDefault="00900FFE" w:rsidP="007B44BB">
            <w:r w:rsidRPr="000E1E44">
              <w:t>25,469</w:t>
            </w:r>
          </w:p>
        </w:tc>
        <w:tc>
          <w:tcPr>
            <w:tcW w:w="2198" w:type="dxa"/>
          </w:tcPr>
          <w:p w:rsidR="00EA02C7" w:rsidRPr="000E1E44" w:rsidRDefault="00900FFE" w:rsidP="007B44BB">
            <w:r w:rsidRPr="000E1E44">
              <w:t>25,469</w:t>
            </w:r>
          </w:p>
        </w:tc>
      </w:tr>
      <w:tr w:rsidR="00EA02C7" w:rsidRPr="00AC2ACA" w:rsidTr="007B44BB">
        <w:tc>
          <w:tcPr>
            <w:tcW w:w="2197" w:type="dxa"/>
          </w:tcPr>
          <w:p w:rsidR="00EA02C7" w:rsidRPr="000E1E44" w:rsidRDefault="00EA02C7" w:rsidP="007B44BB">
            <w:r w:rsidRPr="000E1E44">
              <w:t>Протяженность тротуаров, пешеходных дорожек</w:t>
            </w:r>
          </w:p>
        </w:tc>
        <w:tc>
          <w:tcPr>
            <w:tcW w:w="2197" w:type="dxa"/>
          </w:tcPr>
          <w:p w:rsidR="00EA02C7" w:rsidRPr="000E1E44" w:rsidRDefault="00EA02C7" w:rsidP="007B44BB">
            <w:r w:rsidRPr="000E1E44">
              <w:t>км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1,874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1,874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2,5</w:t>
            </w:r>
          </w:p>
        </w:tc>
      </w:tr>
      <w:tr w:rsidR="00EA02C7" w:rsidRPr="00AC2ACA" w:rsidTr="007B44BB">
        <w:tc>
          <w:tcPr>
            <w:tcW w:w="2197" w:type="dxa"/>
          </w:tcPr>
          <w:p w:rsidR="00EA02C7" w:rsidRPr="000E1E44" w:rsidRDefault="00EA02C7" w:rsidP="007B44BB">
            <w:r w:rsidRPr="000E1E44">
              <w:lastRenderedPageBreak/>
              <w:t>Доля дорог, имеющих асфальтовое покрытие</w:t>
            </w:r>
          </w:p>
        </w:tc>
        <w:tc>
          <w:tcPr>
            <w:tcW w:w="2197" w:type="dxa"/>
          </w:tcPr>
          <w:p w:rsidR="00EA02C7" w:rsidRPr="000E1E44" w:rsidRDefault="00EA02C7" w:rsidP="007B44BB">
            <w:r w:rsidRPr="000E1E44">
              <w:t>%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77,2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77,2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100</w:t>
            </w:r>
          </w:p>
        </w:tc>
      </w:tr>
      <w:tr w:rsidR="00EA02C7" w:rsidRPr="00AC2ACA" w:rsidTr="007B44BB">
        <w:tc>
          <w:tcPr>
            <w:tcW w:w="2197" w:type="dxa"/>
          </w:tcPr>
          <w:p w:rsidR="00EA02C7" w:rsidRPr="000E1E44" w:rsidRDefault="00EA02C7" w:rsidP="007B44BB">
            <w:r w:rsidRPr="000E1E44">
              <w:t xml:space="preserve">Доля дорог имеющих щебеночное </w:t>
            </w:r>
            <w:r w:rsidR="00D065AE" w:rsidRPr="000E1E44">
              <w:t xml:space="preserve">или ПГС </w:t>
            </w:r>
            <w:r w:rsidRPr="000E1E44">
              <w:t>покрытие</w:t>
            </w:r>
          </w:p>
        </w:tc>
        <w:tc>
          <w:tcPr>
            <w:tcW w:w="2197" w:type="dxa"/>
          </w:tcPr>
          <w:p w:rsidR="00EA02C7" w:rsidRPr="000E1E44" w:rsidRDefault="00EA02C7" w:rsidP="007B44BB">
            <w:r w:rsidRPr="000E1E44">
              <w:t>%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22,8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22,8</w:t>
            </w:r>
          </w:p>
        </w:tc>
        <w:tc>
          <w:tcPr>
            <w:tcW w:w="2198" w:type="dxa"/>
          </w:tcPr>
          <w:p w:rsidR="00EA02C7" w:rsidRPr="000E1E44" w:rsidRDefault="00E152EA" w:rsidP="007B44BB">
            <w:r w:rsidRPr="000E1E44">
              <w:t>0</w:t>
            </w:r>
          </w:p>
        </w:tc>
      </w:tr>
    </w:tbl>
    <w:p w:rsidR="00EA02C7" w:rsidRDefault="00EA02C7"/>
    <w:p w:rsidR="00630E3A" w:rsidRDefault="00630E3A">
      <w:r>
        <w:t>Показатели противопожарной безопасности</w:t>
      </w:r>
    </w:p>
    <w:p w:rsidR="00630E3A" w:rsidRDefault="00630E3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7"/>
        <w:gridCol w:w="1910"/>
        <w:gridCol w:w="1773"/>
        <w:gridCol w:w="1844"/>
        <w:gridCol w:w="1877"/>
      </w:tblGrid>
      <w:tr w:rsidR="00630E3A" w:rsidRPr="00AC2ACA" w:rsidTr="007B44BB">
        <w:tc>
          <w:tcPr>
            <w:tcW w:w="2197" w:type="dxa"/>
          </w:tcPr>
          <w:p w:rsidR="00630E3A" w:rsidRPr="002E1D71" w:rsidRDefault="00630E3A" w:rsidP="007B44BB">
            <w:r w:rsidRPr="002E1D71">
              <w:t>Показатель</w:t>
            </w:r>
          </w:p>
        </w:tc>
        <w:tc>
          <w:tcPr>
            <w:tcW w:w="2197" w:type="dxa"/>
          </w:tcPr>
          <w:p w:rsidR="00630E3A" w:rsidRPr="002E1D71" w:rsidRDefault="00630E3A" w:rsidP="007B44BB">
            <w:r w:rsidRPr="002E1D71">
              <w:t>Ед. измерения</w:t>
            </w:r>
          </w:p>
        </w:tc>
        <w:tc>
          <w:tcPr>
            <w:tcW w:w="2198" w:type="dxa"/>
          </w:tcPr>
          <w:p w:rsidR="00630E3A" w:rsidRPr="002E1D71" w:rsidRDefault="00630E3A" w:rsidP="007B44BB">
            <w:r w:rsidRPr="002E1D71">
              <w:t>2019 (факт)</w:t>
            </w:r>
          </w:p>
        </w:tc>
        <w:tc>
          <w:tcPr>
            <w:tcW w:w="2198" w:type="dxa"/>
          </w:tcPr>
          <w:p w:rsidR="00630E3A" w:rsidRPr="002E1D71" w:rsidRDefault="00630E3A" w:rsidP="007B44BB">
            <w:r w:rsidRPr="002E1D71">
              <w:t>2020 (оценка)</w:t>
            </w:r>
          </w:p>
        </w:tc>
        <w:tc>
          <w:tcPr>
            <w:tcW w:w="2198" w:type="dxa"/>
          </w:tcPr>
          <w:p w:rsidR="00630E3A" w:rsidRPr="002E1D71" w:rsidRDefault="00630E3A" w:rsidP="007B44BB">
            <w:r w:rsidRPr="002E1D71">
              <w:t>2021-2023 (прогноз)</w:t>
            </w:r>
          </w:p>
        </w:tc>
      </w:tr>
      <w:tr w:rsidR="00630E3A" w:rsidRPr="00AC2ACA" w:rsidTr="007B44BB">
        <w:tc>
          <w:tcPr>
            <w:tcW w:w="2197" w:type="dxa"/>
          </w:tcPr>
          <w:p w:rsidR="00630E3A" w:rsidRPr="002E1D71" w:rsidRDefault="00630E3A" w:rsidP="007B44BB">
            <w:r w:rsidRPr="002E1D71">
              <w:t>Количество пожарных гидрантов</w:t>
            </w:r>
          </w:p>
        </w:tc>
        <w:tc>
          <w:tcPr>
            <w:tcW w:w="2197" w:type="dxa"/>
          </w:tcPr>
          <w:p w:rsidR="00630E3A" w:rsidRPr="002E1D71" w:rsidRDefault="00630E3A" w:rsidP="007B44BB">
            <w:proofErr w:type="spellStart"/>
            <w:proofErr w:type="gramStart"/>
            <w:r w:rsidRPr="002E1D71">
              <w:t>шт</w:t>
            </w:r>
            <w:proofErr w:type="spellEnd"/>
            <w:proofErr w:type="gramEnd"/>
          </w:p>
        </w:tc>
        <w:tc>
          <w:tcPr>
            <w:tcW w:w="2198" w:type="dxa"/>
          </w:tcPr>
          <w:p w:rsidR="00630E3A" w:rsidRPr="002E1D71" w:rsidRDefault="00C44733" w:rsidP="007B44BB">
            <w:r w:rsidRPr="002E1D71">
              <w:t>1</w:t>
            </w:r>
            <w:r w:rsidR="001D16E5" w:rsidRPr="002E1D71">
              <w:t>2</w:t>
            </w:r>
          </w:p>
        </w:tc>
        <w:tc>
          <w:tcPr>
            <w:tcW w:w="2198" w:type="dxa"/>
          </w:tcPr>
          <w:p w:rsidR="00630E3A" w:rsidRPr="002E1D71" w:rsidRDefault="00C44733" w:rsidP="007B44BB">
            <w:r w:rsidRPr="002E1D71">
              <w:t>1</w:t>
            </w:r>
            <w:r w:rsidR="001D16E5" w:rsidRPr="002E1D71">
              <w:t>2</w:t>
            </w:r>
          </w:p>
        </w:tc>
        <w:tc>
          <w:tcPr>
            <w:tcW w:w="2198" w:type="dxa"/>
          </w:tcPr>
          <w:p w:rsidR="00630E3A" w:rsidRPr="002E1D71" w:rsidRDefault="00C44733" w:rsidP="007B44BB">
            <w:r w:rsidRPr="002E1D71">
              <w:t>1</w:t>
            </w:r>
            <w:r w:rsidR="001D16E5" w:rsidRPr="002E1D71">
              <w:t>2</w:t>
            </w:r>
          </w:p>
        </w:tc>
      </w:tr>
      <w:tr w:rsidR="00630E3A" w:rsidRPr="00AC2ACA" w:rsidTr="007B44BB">
        <w:tc>
          <w:tcPr>
            <w:tcW w:w="2197" w:type="dxa"/>
          </w:tcPr>
          <w:p w:rsidR="00630E3A" w:rsidRPr="002E1D71" w:rsidRDefault="00630E3A" w:rsidP="007B44BB">
            <w:r w:rsidRPr="002E1D71">
              <w:t>Наличие противопожарных полос</w:t>
            </w:r>
          </w:p>
        </w:tc>
        <w:tc>
          <w:tcPr>
            <w:tcW w:w="2197" w:type="dxa"/>
          </w:tcPr>
          <w:p w:rsidR="00630E3A" w:rsidRPr="002E1D71" w:rsidRDefault="006D70CF" w:rsidP="007B44BB">
            <w:r w:rsidRPr="002E1D71">
              <w:t>км</w:t>
            </w:r>
          </w:p>
        </w:tc>
        <w:tc>
          <w:tcPr>
            <w:tcW w:w="2198" w:type="dxa"/>
          </w:tcPr>
          <w:p w:rsidR="00630E3A" w:rsidRPr="002E1D71" w:rsidRDefault="001D16E5" w:rsidP="007B44BB">
            <w:r w:rsidRPr="002E1D71">
              <w:t>0</w:t>
            </w:r>
          </w:p>
        </w:tc>
        <w:tc>
          <w:tcPr>
            <w:tcW w:w="2198" w:type="dxa"/>
          </w:tcPr>
          <w:p w:rsidR="00630E3A" w:rsidRPr="002E1D71" w:rsidRDefault="001D16E5" w:rsidP="007B44BB">
            <w:r w:rsidRPr="002E1D71">
              <w:t>0</w:t>
            </w:r>
          </w:p>
        </w:tc>
        <w:tc>
          <w:tcPr>
            <w:tcW w:w="2198" w:type="dxa"/>
          </w:tcPr>
          <w:p w:rsidR="00630E3A" w:rsidRPr="002E1D71" w:rsidRDefault="001D16E5" w:rsidP="007B44BB">
            <w:r w:rsidRPr="002E1D71">
              <w:t>0</w:t>
            </w:r>
          </w:p>
        </w:tc>
      </w:tr>
    </w:tbl>
    <w:p w:rsidR="00630E3A" w:rsidRDefault="00630E3A"/>
    <w:p w:rsidR="006D70CF" w:rsidRDefault="006D70CF">
      <w:r>
        <w:t>Показатели образования, здравоохранения</w:t>
      </w:r>
    </w:p>
    <w:p w:rsidR="006D70CF" w:rsidRDefault="006D70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1840"/>
        <w:gridCol w:w="1670"/>
        <w:gridCol w:w="1758"/>
        <w:gridCol w:w="1799"/>
      </w:tblGrid>
      <w:tr w:rsidR="006D70CF" w:rsidRPr="00AC2ACA" w:rsidTr="007B44BB">
        <w:tc>
          <w:tcPr>
            <w:tcW w:w="2197" w:type="dxa"/>
          </w:tcPr>
          <w:p w:rsidR="006D70CF" w:rsidRPr="009A6F45" w:rsidRDefault="006D70CF" w:rsidP="007B44BB">
            <w:r w:rsidRPr="009A6F45">
              <w:t>Показатель</w:t>
            </w:r>
          </w:p>
        </w:tc>
        <w:tc>
          <w:tcPr>
            <w:tcW w:w="2197" w:type="dxa"/>
          </w:tcPr>
          <w:p w:rsidR="006D70CF" w:rsidRPr="009A6F45" w:rsidRDefault="006D70CF" w:rsidP="007B44BB">
            <w:r w:rsidRPr="009A6F45">
              <w:t>Ед. измерения</w:t>
            </w:r>
          </w:p>
        </w:tc>
        <w:tc>
          <w:tcPr>
            <w:tcW w:w="2198" w:type="dxa"/>
          </w:tcPr>
          <w:p w:rsidR="006D70CF" w:rsidRPr="009A6F45" w:rsidRDefault="006D70CF" w:rsidP="007B44BB">
            <w:r w:rsidRPr="009A6F45">
              <w:t>2019 (факт)</w:t>
            </w:r>
          </w:p>
        </w:tc>
        <w:tc>
          <w:tcPr>
            <w:tcW w:w="2198" w:type="dxa"/>
          </w:tcPr>
          <w:p w:rsidR="006D70CF" w:rsidRPr="009A6F45" w:rsidRDefault="006D70CF" w:rsidP="007B44BB">
            <w:r w:rsidRPr="009A6F45">
              <w:t>2020 (оценка)</w:t>
            </w:r>
          </w:p>
        </w:tc>
        <w:tc>
          <w:tcPr>
            <w:tcW w:w="2198" w:type="dxa"/>
          </w:tcPr>
          <w:p w:rsidR="006D70CF" w:rsidRPr="009A6F45" w:rsidRDefault="006D70CF" w:rsidP="007B44BB">
            <w:r w:rsidRPr="009A6F45">
              <w:t>2021-2023 (прогноз)</w:t>
            </w:r>
          </w:p>
        </w:tc>
      </w:tr>
      <w:tr w:rsidR="006D70CF" w:rsidRPr="00AC2ACA" w:rsidTr="007B44BB">
        <w:tc>
          <w:tcPr>
            <w:tcW w:w="2197" w:type="dxa"/>
          </w:tcPr>
          <w:p w:rsidR="006D70CF" w:rsidRPr="009A6F45" w:rsidRDefault="006D70CF" w:rsidP="007B44BB">
            <w:r w:rsidRPr="009A6F45">
              <w:t>Количество медицинских организаций</w:t>
            </w:r>
          </w:p>
        </w:tc>
        <w:tc>
          <w:tcPr>
            <w:tcW w:w="2197" w:type="dxa"/>
          </w:tcPr>
          <w:p w:rsidR="006D70CF" w:rsidRPr="009A6F45" w:rsidRDefault="006D70CF" w:rsidP="007B44BB">
            <w:proofErr w:type="spellStart"/>
            <w:proofErr w:type="gramStart"/>
            <w:r w:rsidRPr="009A6F45">
              <w:t>шт</w:t>
            </w:r>
            <w:proofErr w:type="spellEnd"/>
            <w:proofErr w:type="gramEnd"/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1</w:t>
            </w:r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1</w:t>
            </w:r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1</w:t>
            </w:r>
          </w:p>
        </w:tc>
      </w:tr>
      <w:tr w:rsidR="006D70CF" w:rsidRPr="00AC2ACA" w:rsidTr="007B44BB">
        <w:tc>
          <w:tcPr>
            <w:tcW w:w="2197" w:type="dxa"/>
          </w:tcPr>
          <w:p w:rsidR="006D70CF" w:rsidRPr="009A6F45" w:rsidRDefault="006D70CF" w:rsidP="007B44BB">
            <w:r w:rsidRPr="009A6F45">
              <w:t xml:space="preserve">Количество дошкольных образовательных организаций, в </w:t>
            </w:r>
            <w:proofErr w:type="spellStart"/>
            <w:r w:rsidRPr="009A6F45">
              <w:t>т.ч</w:t>
            </w:r>
            <w:proofErr w:type="spellEnd"/>
            <w:r w:rsidRPr="009A6F45">
              <w:t>. частных</w:t>
            </w:r>
          </w:p>
        </w:tc>
        <w:tc>
          <w:tcPr>
            <w:tcW w:w="2197" w:type="dxa"/>
          </w:tcPr>
          <w:p w:rsidR="006D70CF" w:rsidRPr="009A6F45" w:rsidRDefault="006D70CF" w:rsidP="007B44BB">
            <w:proofErr w:type="spellStart"/>
            <w:proofErr w:type="gramStart"/>
            <w:r w:rsidRPr="009A6F45">
              <w:t>шт</w:t>
            </w:r>
            <w:proofErr w:type="spellEnd"/>
            <w:proofErr w:type="gramEnd"/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3</w:t>
            </w:r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3</w:t>
            </w:r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4</w:t>
            </w:r>
          </w:p>
        </w:tc>
      </w:tr>
      <w:tr w:rsidR="006D70CF" w:rsidRPr="00AC2ACA" w:rsidTr="007B44BB">
        <w:tc>
          <w:tcPr>
            <w:tcW w:w="2197" w:type="dxa"/>
          </w:tcPr>
          <w:p w:rsidR="006D70CF" w:rsidRPr="009A6F45" w:rsidRDefault="006D70CF" w:rsidP="007B44BB">
            <w:r w:rsidRPr="009A6F45">
              <w:t>Количество учащихся</w:t>
            </w:r>
          </w:p>
        </w:tc>
        <w:tc>
          <w:tcPr>
            <w:tcW w:w="2197" w:type="dxa"/>
          </w:tcPr>
          <w:p w:rsidR="006D70CF" w:rsidRPr="009A6F45" w:rsidRDefault="006D70CF" w:rsidP="007B44BB">
            <w:r w:rsidRPr="009A6F45">
              <w:t>чел</w:t>
            </w:r>
          </w:p>
        </w:tc>
        <w:tc>
          <w:tcPr>
            <w:tcW w:w="2198" w:type="dxa"/>
          </w:tcPr>
          <w:p w:rsidR="006D70CF" w:rsidRPr="009A6F45" w:rsidRDefault="009A6F45" w:rsidP="009A6F45">
            <w:r>
              <w:t>530</w:t>
            </w:r>
          </w:p>
        </w:tc>
        <w:tc>
          <w:tcPr>
            <w:tcW w:w="2198" w:type="dxa"/>
          </w:tcPr>
          <w:p w:rsidR="006D70CF" w:rsidRPr="009A6F45" w:rsidRDefault="009A6F45" w:rsidP="007B44BB">
            <w:r>
              <w:t>530</w:t>
            </w:r>
          </w:p>
        </w:tc>
        <w:tc>
          <w:tcPr>
            <w:tcW w:w="2198" w:type="dxa"/>
          </w:tcPr>
          <w:p w:rsidR="006D70CF" w:rsidRPr="009A6F45" w:rsidRDefault="009A6F45" w:rsidP="007B44BB">
            <w:r>
              <w:t>750</w:t>
            </w:r>
          </w:p>
        </w:tc>
      </w:tr>
      <w:tr w:rsidR="006D70CF" w:rsidRPr="00AC2ACA" w:rsidTr="007B44BB">
        <w:tc>
          <w:tcPr>
            <w:tcW w:w="2197" w:type="dxa"/>
          </w:tcPr>
          <w:p w:rsidR="006D70CF" w:rsidRPr="009A6F45" w:rsidRDefault="006D70CF" w:rsidP="007B44BB">
            <w:r w:rsidRPr="009A6F45">
              <w:t xml:space="preserve">Количество общеобразовательных организаций, в </w:t>
            </w:r>
            <w:proofErr w:type="spellStart"/>
            <w:r w:rsidRPr="009A6F45">
              <w:t>т.ч</w:t>
            </w:r>
            <w:proofErr w:type="spellEnd"/>
            <w:r w:rsidRPr="009A6F45">
              <w:t>. частных</w:t>
            </w:r>
          </w:p>
        </w:tc>
        <w:tc>
          <w:tcPr>
            <w:tcW w:w="2197" w:type="dxa"/>
          </w:tcPr>
          <w:p w:rsidR="006D70CF" w:rsidRPr="009A6F45" w:rsidRDefault="006D70CF" w:rsidP="007B44BB">
            <w:proofErr w:type="spellStart"/>
            <w:proofErr w:type="gramStart"/>
            <w:r w:rsidRPr="009A6F45">
              <w:t>шт</w:t>
            </w:r>
            <w:proofErr w:type="spellEnd"/>
            <w:proofErr w:type="gramEnd"/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2</w:t>
            </w:r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2</w:t>
            </w:r>
          </w:p>
        </w:tc>
        <w:tc>
          <w:tcPr>
            <w:tcW w:w="2198" w:type="dxa"/>
          </w:tcPr>
          <w:p w:rsidR="006D70CF" w:rsidRPr="009A6F45" w:rsidRDefault="00E93BFF" w:rsidP="007B44BB">
            <w:r w:rsidRPr="009A6F45">
              <w:t>2</w:t>
            </w:r>
          </w:p>
        </w:tc>
      </w:tr>
      <w:tr w:rsidR="006D70CF" w:rsidRPr="00AC2ACA" w:rsidTr="007B44BB">
        <w:tc>
          <w:tcPr>
            <w:tcW w:w="2197" w:type="dxa"/>
          </w:tcPr>
          <w:p w:rsidR="006D70CF" w:rsidRPr="009A6F45" w:rsidRDefault="006D70CF" w:rsidP="007B44BB">
            <w:r w:rsidRPr="009A6F45">
              <w:t>Количество учащихся</w:t>
            </w:r>
          </w:p>
        </w:tc>
        <w:tc>
          <w:tcPr>
            <w:tcW w:w="2197" w:type="dxa"/>
          </w:tcPr>
          <w:p w:rsidR="006D70CF" w:rsidRPr="009A6F45" w:rsidRDefault="006D70CF" w:rsidP="007B44BB">
            <w:r w:rsidRPr="009A6F45">
              <w:t>чел</w:t>
            </w:r>
          </w:p>
        </w:tc>
        <w:tc>
          <w:tcPr>
            <w:tcW w:w="2198" w:type="dxa"/>
          </w:tcPr>
          <w:p w:rsidR="006D70CF" w:rsidRPr="009A6F45" w:rsidRDefault="00FB3F4A" w:rsidP="007B44BB">
            <w:r w:rsidRPr="009A6F45">
              <w:t>900</w:t>
            </w:r>
          </w:p>
        </w:tc>
        <w:tc>
          <w:tcPr>
            <w:tcW w:w="2198" w:type="dxa"/>
          </w:tcPr>
          <w:p w:rsidR="006D70CF" w:rsidRPr="009A6F45" w:rsidRDefault="00FB3F4A" w:rsidP="007B44BB">
            <w:r w:rsidRPr="009A6F45">
              <w:t>930</w:t>
            </w:r>
          </w:p>
        </w:tc>
        <w:tc>
          <w:tcPr>
            <w:tcW w:w="2198" w:type="dxa"/>
          </w:tcPr>
          <w:p w:rsidR="006D70CF" w:rsidRPr="009A6F45" w:rsidRDefault="00FB3F4A" w:rsidP="007B44BB">
            <w:r w:rsidRPr="009A6F45">
              <w:t>950</w:t>
            </w:r>
          </w:p>
        </w:tc>
      </w:tr>
    </w:tbl>
    <w:p w:rsidR="006D70CF" w:rsidRDefault="006D70CF"/>
    <w:p w:rsidR="009F072F" w:rsidRDefault="009F072F">
      <w:r>
        <w:t>Показатели спорта</w:t>
      </w:r>
    </w:p>
    <w:p w:rsidR="009F072F" w:rsidRDefault="009F07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1"/>
        <w:gridCol w:w="1900"/>
        <w:gridCol w:w="1760"/>
        <w:gridCol w:w="1833"/>
        <w:gridCol w:w="1867"/>
      </w:tblGrid>
      <w:tr w:rsidR="009F072F" w:rsidRPr="00AC2ACA" w:rsidTr="009F072F">
        <w:tc>
          <w:tcPr>
            <w:tcW w:w="2504" w:type="dxa"/>
          </w:tcPr>
          <w:p w:rsidR="009F072F" w:rsidRPr="009A6F45" w:rsidRDefault="009F072F" w:rsidP="007B44BB">
            <w:r w:rsidRPr="009A6F45">
              <w:t>Показатель</w:t>
            </w:r>
          </w:p>
        </w:tc>
        <w:tc>
          <w:tcPr>
            <w:tcW w:w="2133" w:type="dxa"/>
          </w:tcPr>
          <w:p w:rsidR="009F072F" w:rsidRPr="009A6F45" w:rsidRDefault="009F072F" w:rsidP="007B44BB">
            <w:r w:rsidRPr="009A6F45">
              <w:t>Ед. измерения</w:t>
            </w:r>
          </w:p>
        </w:tc>
        <w:tc>
          <w:tcPr>
            <w:tcW w:w="2104" w:type="dxa"/>
          </w:tcPr>
          <w:p w:rsidR="009F072F" w:rsidRPr="009A6F45" w:rsidRDefault="009F072F" w:rsidP="007B44BB">
            <w:r w:rsidRPr="009A6F45">
              <w:t>2019 (факт)</w:t>
            </w:r>
          </w:p>
        </w:tc>
        <w:tc>
          <w:tcPr>
            <w:tcW w:w="2120" w:type="dxa"/>
          </w:tcPr>
          <w:p w:rsidR="009F072F" w:rsidRPr="009A6F45" w:rsidRDefault="009F072F" w:rsidP="007B44BB">
            <w:r w:rsidRPr="009A6F45">
              <w:t>2020 (оценка)</w:t>
            </w:r>
          </w:p>
        </w:tc>
        <w:tc>
          <w:tcPr>
            <w:tcW w:w="2127" w:type="dxa"/>
          </w:tcPr>
          <w:p w:rsidR="009F072F" w:rsidRPr="009A6F45" w:rsidRDefault="009F072F" w:rsidP="007B44BB">
            <w:r w:rsidRPr="009A6F45">
              <w:t>2021-2023 (прогноз)</w:t>
            </w:r>
          </w:p>
        </w:tc>
      </w:tr>
      <w:tr w:rsidR="009F072F" w:rsidRPr="00AC2ACA" w:rsidTr="009F072F">
        <w:tc>
          <w:tcPr>
            <w:tcW w:w="2504" w:type="dxa"/>
          </w:tcPr>
          <w:p w:rsidR="009F072F" w:rsidRPr="009A6F45" w:rsidRDefault="009F072F" w:rsidP="007B44BB">
            <w:r w:rsidRPr="009A6F45">
              <w:t>Количество спортивных залов</w:t>
            </w:r>
          </w:p>
        </w:tc>
        <w:tc>
          <w:tcPr>
            <w:tcW w:w="2133" w:type="dxa"/>
          </w:tcPr>
          <w:p w:rsidR="009F072F" w:rsidRPr="009A6F45" w:rsidRDefault="009F072F" w:rsidP="007B44BB">
            <w:proofErr w:type="spellStart"/>
            <w:proofErr w:type="gramStart"/>
            <w:r w:rsidRPr="009A6F45">
              <w:t>шт</w:t>
            </w:r>
            <w:proofErr w:type="spellEnd"/>
            <w:proofErr w:type="gramEnd"/>
          </w:p>
        </w:tc>
        <w:tc>
          <w:tcPr>
            <w:tcW w:w="2104" w:type="dxa"/>
          </w:tcPr>
          <w:p w:rsidR="009F072F" w:rsidRPr="009A6F45" w:rsidRDefault="00E93BFF" w:rsidP="007B44BB">
            <w:r w:rsidRPr="009A6F45">
              <w:t>3</w:t>
            </w:r>
          </w:p>
        </w:tc>
        <w:tc>
          <w:tcPr>
            <w:tcW w:w="2120" w:type="dxa"/>
          </w:tcPr>
          <w:p w:rsidR="009F072F" w:rsidRPr="009A6F45" w:rsidRDefault="00E93BFF" w:rsidP="007B44BB">
            <w:r w:rsidRPr="009A6F45">
              <w:t>3</w:t>
            </w:r>
          </w:p>
        </w:tc>
        <w:tc>
          <w:tcPr>
            <w:tcW w:w="2127" w:type="dxa"/>
          </w:tcPr>
          <w:p w:rsidR="009F072F" w:rsidRPr="009A6F45" w:rsidRDefault="00E93BFF" w:rsidP="007B44BB">
            <w:r w:rsidRPr="009A6F45">
              <w:t>4</w:t>
            </w:r>
          </w:p>
        </w:tc>
      </w:tr>
      <w:tr w:rsidR="009F072F" w:rsidRPr="00AC2ACA" w:rsidTr="009F072F">
        <w:tc>
          <w:tcPr>
            <w:tcW w:w="2504" w:type="dxa"/>
          </w:tcPr>
          <w:p w:rsidR="009F072F" w:rsidRPr="009A6F45" w:rsidRDefault="009F072F" w:rsidP="007B44BB">
            <w:r w:rsidRPr="009A6F45">
              <w:t>Количество уличных спортивных объектов</w:t>
            </w:r>
          </w:p>
        </w:tc>
        <w:tc>
          <w:tcPr>
            <w:tcW w:w="2133" w:type="dxa"/>
          </w:tcPr>
          <w:p w:rsidR="009F072F" w:rsidRPr="009A6F45" w:rsidRDefault="009F072F" w:rsidP="007B44BB">
            <w:proofErr w:type="spellStart"/>
            <w:proofErr w:type="gramStart"/>
            <w:r w:rsidRPr="009A6F45">
              <w:t>шт</w:t>
            </w:r>
            <w:proofErr w:type="spellEnd"/>
            <w:proofErr w:type="gramEnd"/>
          </w:p>
        </w:tc>
        <w:tc>
          <w:tcPr>
            <w:tcW w:w="2104" w:type="dxa"/>
          </w:tcPr>
          <w:p w:rsidR="009F072F" w:rsidRPr="009A6F45" w:rsidRDefault="00E93BFF" w:rsidP="007B44BB">
            <w:r w:rsidRPr="009A6F45">
              <w:t>5</w:t>
            </w:r>
          </w:p>
        </w:tc>
        <w:tc>
          <w:tcPr>
            <w:tcW w:w="2120" w:type="dxa"/>
          </w:tcPr>
          <w:p w:rsidR="009F072F" w:rsidRPr="009A6F45" w:rsidRDefault="00E93BFF" w:rsidP="007B44BB">
            <w:r w:rsidRPr="009A6F45">
              <w:t>5</w:t>
            </w:r>
          </w:p>
        </w:tc>
        <w:tc>
          <w:tcPr>
            <w:tcW w:w="2127" w:type="dxa"/>
          </w:tcPr>
          <w:p w:rsidR="009F072F" w:rsidRPr="009A6F45" w:rsidRDefault="00E93BFF" w:rsidP="007B44BB">
            <w:r w:rsidRPr="009A6F45">
              <w:t>7</w:t>
            </w:r>
          </w:p>
        </w:tc>
      </w:tr>
    </w:tbl>
    <w:p w:rsidR="009F072F" w:rsidRDefault="009F072F"/>
    <w:p w:rsidR="003831B5" w:rsidRDefault="003831B5"/>
    <w:p w:rsidR="003831B5" w:rsidRDefault="003831B5"/>
    <w:p w:rsidR="009F072F" w:rsidRDefault="009F072F">
      <w:r>
        <w:lastRenderedPageBreak/>
        <w:t>Показатели культуры</w:t>
      </w:r>
    </w:p>
    <w:p w:rsidR="009F072F" w:rsidRDefault="009F07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7"/>
        <w:gridCol w:w="1865"/>
        <w:gridCol w:w="1708"/>
        <w:gridCol w:w="1790"/>
        <w:gridCol w:w="2001"/>
      </w:tblGrid>
      <w:tr w:rsidR="009F072F" w:rsidRPr="00AC2ACA" w:rsidTr="007B44BB">
        <w:tc>
          <w:tcPr>
            <w:tcW w:w="2504" w:type="dxa"/>
          </w:tcPr>
          <w:p w:rsidR="009F072F" w:rsidRPr="00A21E0B" w:rsidRDefault="009F072F" w:rsidP="007B44BB">
            <w:r w:rsidRPr="00A21E0B">
              <w:t>Показатель</w:t>
            </w:r>
          </w:p>
        </w:tc>
        <w:tc>
          <w:tcPr>
            <w:tcW w:w="2133" w:type="dxa"/>
          </w:tcPr>
          <w:p w:rsidR="009F072F" w:rsidRPr="00A21E0B" w:rsidRDefault="009F072F" w:rsidP="007B44BB">
            <w:r w:rsidRPr="00A21E0B">
              <w:t>Ед. измерения</w:t>
            </w:r>
          </w:p>
        </w:tc>
        <w:tc>
          <w:tcPr>
            <w:tcW w:w="2104" w:type="dxa"/>
          </w:tcPr>
          <w:p w:rsidR="009F072F" w:rsidRPr="00A21E0B" w:rsidRDefault="009F072F" w:rsidP="007B44BB">
            <w:r w:rsidRPr="00A21E0B">
              <w:t>2019 (факт)</w:t>
            </w:r>
          </w:p>
        </w:tc>
        <w:tc>
          <w:tcPr>
            <w:tcW w:w="2120" w:type="dxa"/>
          </w:tcPr>
          <w:p w:rsidR="009F072F" w:rsidRPr="00A21E0B" w:rsidRDefault="009F072F" w:rsidP="007B44BB">
            <w:r w:rsidRPr="00A21E0B">
              <w:t>2020 (оценка)</w:t>
            </w:r>
          </w:p>
        </w:tc>
        <w:tc>
          <w:tcPr>
            <w:tcW w:w="2127" w:type="dxa"/>
          </w:tcPr>
          <w:p w:rsidR="009F072F" w:rsidRPr="00A21E0B" w:rsidRDefault="009F072F" w:rsidP="007B44BB">
            <w:r w:rsidRPr="00A21E0B">
              <w:t>2021-2023 (прогноз)</w:t>
            </w:r>
          </w:p>
        </w:tc>
      </w:tr>
      <w:tr w:rsidR="009F072F" w:rsidRPr="00AC2ACA" w:rsidTr="007B44BB">
        <w:tc>
          <w:tcPr>
            <w:tcW w:w="2504" w:type="dxa"/>
          </w:tcPr>
          <w:p w:rsidR="009F072F" w:rsidRPr="00A21E0B" w:rsidRDefault="009F072F" w:rsidP="009F072F">
            <w:r w:rsidRPr="00A21E0B">
              <w:t>Количество домов культуры</w:t>
            </w:r>
          </w:p>
        </w:tc>
        <w:tc>
          <w:tcPr>
            <w:tcW w:w="2133" w:type="dxa"/>
          </w:tcPr>
          <w:p w:rsidR="009F072F" w:rsidRPr="00A21E0B" w:rsidRDefault="009F072F" w:rsidP="007B44BB">
            <w:proofErr w:type="spellStart"/>
            <w:proofErr w:type="gramStart"/>
            <w:r w:rsidRPr="00A21E0B">
              <w:t>шт</w:t>
            </w:r>
            <w:proofErr w:type="spellEnd"/>
            <w:proofErr w:type="gramEnd"/>
          </w:p>
        </w:tc>
        <w:tc>
          <w:tcPr>
            <w:tcW w:w="2104" w:type="dxa"/>
          </w:tcPr>
          <w:p w:rsidR="009F072F" w:rsidRPr="00A21E0B" w:rsidRDefault="00D51CE5" w:rsidP="007B44BB">
            <w:r w:rsidRPr="00A21E0B">
              <w:t>1</w:t>
            </w:r>
          </w:p>
        </w:tc>
        <w:tc>
          <w:tcPr>
            <w:tcW w:w="2120" w:type="dxa"/>
          </w:tcPr>
          <w:p w:rsidR="009F072F" w:rsidRPr="00A21E0B" w:rsidRDefault="00D51CE5" w:rsidP="007B44BB">
            <w:r w:rsidRPr="00A21E0B">
              <w:t>1</w:t>
            </w:r>
          </w:p>
        </w:tc>
        <w:tc>
          <w:tcPr>
            <w:tcW w:w="2127" w:type="dxa"/>
          </w:tcPr>
          <w:p w:rsidR="009F072F" w:rsidRPr="00A21E0B" w:rsidRDefault="00D51CE5" w:rsidP="007B44BB">
            <w:r w:rsidRPr="00A21E0B">
              <w:t>1</w:t>
            </w:r>
          </w:p>
        </w:tc>
      </w:tr>
      <w:tr w:rsidR="009F072F" w:rsidRPr="00AC2ACA" w:rsidTr="007B44BB">
        <w:tc>
          <w:tcPr>
            <w:tcW w:w="2504" w:type="dxa"/>
          </w:tcPr>
          <w:p w:rsidR="009F072F" w:rsidRPr="00A21E0B" w:rsidRDefault="009F072F" w:rsidP="009F072F">
            <w:r w:rsidRPr="00A21E0B">
              <w:t>Количество проведенных культурных мероприятий</w:t>
            </w:r>
          </w:p>
        </w:tc>
        <w:tc>
          <w:tcPr>
            <w:tcW w:w="2133" w:type="dxa"/>
          </w:tcPr>
          <w:p w:rsidR="009F072F" w:rsidRPr="00A21E0B" w:rsidRDefault="009F072F" w:rsidP="007B44BB">
            <w:proofErr w:type="spellStart"/>
            <w:proofErr w:type="gramStart"/>
            <w:r w:rsidRPr="00A21E0B">
              <w:t>шт</w:t>
            </w:r>
            <w:proofErr w:type="spellEnd"/>
            <w:proofErr w:type="gramEnd"/>
          </w:p>
        </w:tc>
        <w:tc>
          <w:tcPr>
            <w:tcW w:w="2104" w:type="dxa"/>
          </w:tcPr>
          <w:p w:rsidR="009F072F" w:rsidRPr="00A21E0B" w:rsidRDefault="00C51FA8" w:rsidP="007B44BB">
            <w:r w:rsidRPr="00A21E0B">
              <w:t>469</w:t>
            </w:r>
          </w:p>
        </w:tc>
        <w:tc>
          <w:tcPr>
            <w:tcW w:w="2120" w:type="dxa"/>
          </w:tcPr>
          <w:p w:rsidR="009F072F" w:rsidRPr="00A21E0B" w:rsidRDefault="00C51FA8" w:rsidP="007B44BB">
            <w:r w:rsidRPr="00A21E0B">
              <w:t>165</w:t>
            </w:r>
          </w:p>
        </w:tc>
        <w:tc>
          <w:tcPr>
            <w:tcW w:w="2127" w:type="dxa"/>
          </w:tcPr>
          <w:p w:rsidR="00A21E0B" w:rsidRDefault="00C51FA8" w:rsidP="007B44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 (2021)</w:t>
            </w:r>
          </w:p>
          <w:p w:rsidR="00A21E0B" w:rsidRDefault="00C51FA8" w:rsidP="007B44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400 (2022) </w:t>
            </w:r>
          </w:p>
          <w:p w:rsidR="009F072F" w:rsidRPr="00AC2ACA" w:rsidRDefault="00C51FA8" w:rsidP="007B44BB">
            <w:pPr>
              <w:rPr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400 (2023) Итого 1200 мероприятий за 3 года</w:t>
            </w:r>
          </w:p>
        </w:tc>
      </w:tr>
    </w:tbl>
    <w:p w:rsidR="009F072F" w:rsidRDefault="009F072F"/>
    <w:p w:rsidR="009F072F" w:rsidRPr="00AC2ACA" w:rsidRDefault="009F072F"/>
    <w:sectPr w:rsidR="009F072F" w:rsidRPr="00AC2ACA" w:rsidSect="003831B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8E" w:rsidRDefault="000D268E">
      <w:r>
        <w:separator/>
      </w:r>
    </w:p>
  </w:endnote>
  <w:endnote w:type="continuationSeparator" w:id="0">
    <w:p w:rsidR="000D268E" w:rsidRDefault="000D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8E" w:rsidRDefault="000D268E">
      <w:r>
        <w:separator/>
      </w:r>
    </w:p>
  </w:footnote>
  <w:footnote w:type="continuationSeparator" w:id="0">
    <w:p w:rsidR="000D268E" w:rsidRDefault="000D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55" w:rsidRDefault="00587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655" w:rsidRDefault="000D2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55" w:rsidRDefault="000D2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8D7"/>
    <w:multiLevelType w:val="hybridMultilevel"/>
    <w:tmpl w:val="C06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1AF"/>
    <w:multiLevelType w:val="hybridMultilevel"/>
    <w:tmpl w:val="366081EE"/>
    <w:lvl w:ilvl="0" w:tplc="CB783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74F70"/>
    <w:multiLevelType w:val="hybridMultilevel"/>
    <w:tmpl w:val="C0BC8CDA"/>
    <w:lvl w:ilvl="0" w:tplc="D73EF49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4"/>
    <w:rsid w:val="00022671"/>
    <w:rsid w:val="00030E2A"/>
    <w:rsid w:val="00043A9C"/>
    <w:rsid w:val="0005650D"/>
    <w:rsid w:val="000D268E"/>
    <w:rsid w:val="000E1E44"/>
    <w:rsid w:val="000E4F0F"/>
    <w:rsid w:val="0012111A"/>
    <w:rsid w:val="00147757"/>
    <w:rsid w:val="001D16E5"/>
    <w:rsid w:val="001E7349"/>
    <w:rsid w:val="00212089"/>
    <w:rsid w:val="00212722"/>
    <w:rsid w:val="00272F4B"/>
    <w:rsid w:val="002E1D71"/>
    <w:rsid w:val="0030144F"/>
    <w:rsid w:val="003447E9"/>
    <w:rsid w:val="003537EA"/>
    <w:rsid w:val="003831B5"/>
    <w:rsid w:val="003E2AA8"/>
    <w:rsid w:val="003F36FF"/>
    <w:rsid w:val="00415B23"/>
    <w:rsid w:val="00456BA4"/>
    <w:rsid w:val="00480A57"/>
    <w:rsid w:val="004B513B"/>
    <w:rsid w:val="0050502B"/>
    <w:rsid w:val="00507083"/>
    <w:rsid w:val="00577D92"/>
    <w:rsid w:val="00587C22"/>
    <w:rsid w:val="005B4367"/>
    <w:rsid w:val="0062318A"/>
    <w:rsid w:val="00625C40"/>
    <w:rsid w:val="00630E3A"/>
    <w:rsid w:val="00663987"/>
    <w:rsid w:val="00675E3B"/>
    <w:rsid w:val="0068755C"/>
    <w:rsid w:val="006C29F5"/>
    <w:rsid w:val="006D70CF"/>
    <w:rsid w:val="006E353F"/>
    <w:rsid w:val="00712B90"/>
    <w:rsid w:val="00752C7F"/>
    <w:rsid w:val="0077346D"/>
    <w:rsid w:val="007808CF"/>
    <w:rsid w:val="007B0292"/>
    <w:rsid w:val="00801672"/>
    <w:rsid w:val="0084350A"/>
    <w:rsid w:val="00866DC1"/>
    <w:rsid w:val="00900FFE"/>
    <w:rsid w:val="00961F36"/>
    <w:rsid w:val="0097653A"/>
    <w:rsid w:val="009A6F45"/>
    <w:rsid w:val="009B065E"/>
    <w:rsid w:val="009F072F"/>
    <w:rsid w:val="009F6AEC"/>
    <w:rsid w:val="00A21E0B"/>
    <w:rsid w:val="00A57225"/>
    <w:rsid w:val="00A71BD5"/>
    <w:rsid w:val="00A77137"/>
    <w:rsid w:val="00A97E72"/>
    <w:rsid w:val="00AC2ACA"/>
    <w:rsid w:val="00AC3AC8"/>
    <w:rsid w:val="00C4443A"/>
    <w:rsid w:val="00C44733"/>
    <w:rsid w:val="00C46474"/>
    <w:rsid w:val="00C51FA8"/>
    <w:rsid w:val="00C7380D"/>
    <w:rsid w:val="00CA4149"/>
    <w:rsid w:val="00CA62EA"/>
    <w:rsid w:val="00CD0F87"/>
    <w:rsid w:val="00CD1B95"/>
    <w:rsid w:val="00CD744E"/>
    <w:rsid w:val="00D065AE"/>
    <w:rsid w:val="00D10B7F"/>
    <w:rsid w:val="00D51CE5"/>
    <w:rsid w:val="00D62755"/>
    <w:rsid w:val="00D74C06"/>
    <w:rsid w:val="00DE3BDC"/>
    <w:rsid w:val="00DF3AC4"/>
    <w:rsid w:val="00E05785"/>
    <w:rsid w:val="00E152EA"/>
    <w:rsid w:val="00E90DAB"/>
    <w:rsid w:val="00E9243D"/>
    <w:rsid w:val="00E93BFF"/>
    <w:rsid w:val="00EA02C7"/>
    <w:rsid w:val="00EA5918"/>
    <w:rsid w:val="00F813E3"/>
    <w:rsid w:val="00FA59E6"/>
    <w:rsid w:val="00FB3F4A"/>
    <w:rsid w:val="00FD5AE8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0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7808CF"/>
  </w:style>
  <w:style w:type="paragraph" w:styleId="a6">
    <w:name w:val="List Paragraph"/>
    <w:basedOn w:val="a"/>
    <w:uiPriority w:val="34"/>
    <w:qFormat/>
    <w:rsid w:val="0030144F"/>
    <w:pPr>
      <w:ind w:left="720"/>
      <w:contextualSpacing/>
    </w:pPr>
  </w:style>
  <w:style w:type="table" w:styleId="a7">
    <w:name w:val="Table Grid"/>
    <w:basedOn w:val="a1"/>
    <w:uiPriority w:val="59"/>
    <w:rsid w:val="0012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43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0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7808CF"/>
  </w:style>
  <w:style w:type="paragraph" w:styleId="a6">
    <w:name w:val="List Paragraph"/>
    <w:basedOn w:val="a"/>
    <w:uiPriority w:val="34"/>
    <w:qFormat/>
    <w:rsid w:val="0030144F"/>
    <w:pPr>
      <w:ind w:left="720"/>
      <w:contextualSpacing/>
    </w:pPr>
  </w:style>
  <w:style w:type="table" w:styleId="a7">
    <w:name w:val="Table Grid"/>
    <w:basedOn w:val="a1"/>
    <w:uiPriority w:val="59"/>
    <w:rsid w:val="0012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43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ekseevka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560C-2D19-4546-A62A-C8C9D92A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64</cp:revision>
  <dcterms:created xsi:type="dcterms:W3CDTF">2021-02-11T04:27:00Z</dcterms:created>
  <dcterms:modified xsi:type="dcterms:W3CDTF">2021-03-15T10:27:00Z</dcterms:modified>
</cp:coreProperties>
</file>