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41" w:rsidRPr="006E64B8" w:rsidRDefault="00F25841" w:rsidP="00F25841">
      <w:pPr>
        <w:jc w:val="center"/>
        <w:rPr>
          <w:rFonts w:ascii="Calibri" w:eastAsia="+mj-ea" w:hAnsi="Calibri" w:cs="+mj-cs"/>
          <w:b/>
          <w:color w:val="FF0000"/>
          <w:kern w:val="24"/>
          <w:sz w:val="52"/>
          <w:szCs w:val="104"/>
        </w:rPr>
      </w:pPr>
      <w:r w:rsidRPr="006E64B8">
        <w:rPr>
          <w:rFonts w:ascii="Calibri" w:eastAsia="+mj-ea" w:hAnsi="Calibri" w:cs="+mj-cs"/>
          <w:b/>
          <w:color w:val="FF0000"/>
          <w:kern w:val="24"/>
          <w:sz w:val="72"/>
          <w:szCs w:val="104"/>
        </w:rPr>
        <w:t>с</w:t>
      </w:r>
      <w:r w:rsidR="006508B3" w:rsidRPr="006E64B8">
        <w:rPr>
          <w:rFonts w:ascii="Calibri" w:eastAsia="+mj-ea" w:hAnsi="Calibri" w:cs="+mj-cs"/>
          <w:b/>
          <w:color w:val="FF0000"/>
          <w:kern w:val="24"/>
          <w:sz w:val="72"/>
          <w:szCs w:val="104"/>
        </w:rPr>
        <w:t xml:space="preserve"> </w:t>
      </w:r>
      <w:r w:rsidR="00AC258D" w:rsidRPr="006E64B8">
        <w:rPr>
          <w:rFonts w:ascii="Calibri" w:eastAsia="+mj-ea" w:hAnsi="Calibri" w:cs="+mj-cs"/>
          <w:b/>
          <w:color w:val="FF0000"/>
          <w:kern w:val="24"/>
          <w:sz w:val="72"/>
          <w:szCs w:val="104"/>
        </w:rPr>
        <w:t>27</w:t>
      </w:r>
      <w:r w:rsidR="006508B3" w:rsidRPr="006E64B8">
        <w:rPr>
          <w:rFonts w:ascii="Calibri" w:eastAsia="+mj-ea" w:hAnsi="Calibri" w:cs="+mj-cs"/>
          <w:b/>
          <w:color w:val="FF0000"/>
          <w:kern w:val="24"/>
          <w:sz w:val="72"/>
          <w:szCs w:val="104"/>
        </w:rPr>
        <w:t xml:space="preserve"> октября 2021 года </w:t>
      </w:r>
      <w:r w:rsidR="006508B3" w:rsidRPr="006E64B8">
        <w:rPr>
          <w:rFonts w:ascii="Calibri" w:eastAsia="+mj-ea" w:hAnsi="Calibri" w:cs="+mj-cs"/>
          <w:b/>
          <w:color w:val="FF0000"/>
          <w:kern w:val="24"/>
          <w:sz w:val="72"/>
          <w:szCs w:val="104"/>
        </w:rPr>
        <w:br/>
      </w:r>
      <w:r w:rsidR="006508B3" w:rsidRPr="006E64B8">
        <w:rPr>
          <w:rFonts w:ascii="Calibri" w:eastAsia="+mj-ea" w:hAnsi="Calibri" w:cs="+mj-cs"/>
          <w:kern w:val="24"/>
          <w:sz w:val="48"/>
          <w:szCs w:val="104"/>
        </w:rPr>
        <w:t xml:space="preserve">вход в </w:t>
      </w:r>
      <w:r w:rsidRPr="006E64B8">
        <w:rPr>
          <w:rFonts w:ascii="Calibri" w:eastAsia="+mj-ea" w:hAnsi="Calibri" w:cs="+mj-cs"/>
          <w:kern w:val="24"/>
          <w:sz w:val="48"/>
          <w:szCs w:val="104"/>
        </w:rPr>
        <w:t>«</w:t>
      </w:r>
      <w:r w:rsidR="006508B3" w:rsidRPr="006E64B8">
        <w:rPr>
          <w:rFonts w:ascii="Calibri" w:eastAsia="+mj-ea" w:hAnsi="Calibri" w:cs="+mj-cs"/>
          <w:kern w:val="24"/>
          <w:sz w:val="48"/>
          <w:szCs w:val="104"/>
        </w:rPr>
        <w:t>_</w:t>
      </w:r>
      <w:r w:rsidR="000E24FE" w:rsidRPr="000E24FE">
        <w:rPr>
          <w:rFonts w:ascii="Calibri" w:eastAsia="+mj-ea" w:hAnsi="Calibri" w:cs="+mj-cs"/>
          <w:kern w:val="24"/>
          <w:sz w:val="36"/>
          <w:szCs w:val="104"/>
        </w:rPr>
        <w:t xml:space="preserve">указать </w:t>
      </w:r>
      <w:r w:rsidR="00093824" w:rsidRPr="000E24FE">
        <w:rPr>
          <w:rFonts w:ascii="Calibri" w:eastAsia="+mj-ea" w:hAnsi="Calibri" w:cs="+mj-cs"/>
          <w:b/>
          <w:kern w:val="24"/>
          <w:sz w:val="36"/>
          <w:szCs w:val="104"/>
        </w:rPr>
        <w:t>наименование ТК, ТЦ</w:t>
      </w:r>
      <w:r w:rsidR="006508B3" w:rsidRPr="006E64B8">
        <w:rPr>
          <w:rFonts w:ascii="Calibri" w:eastAsia="+mj-ea" w:hAnsi="Calibri" w:cs="+mj-cs"/>
          <w:kern w:val="24"/>
          <w:sz w:val="48"/>
          <w:szCs w:val="104"/>
        </w:rPr>
        <w:t>_</w:t>
      </w:r>
      <w:r w:rsidRPr="006E64B8">
        <w:rPr>
          <w:rFonts w:ascii="Calibri" w:eastAsia="+mj-ea" w:hAnsi="Calibri" w:cs="+mj-cs"/>
          <w:kern w:val="24"/>
          <w:sz w:val="48"/>
          <w:szCs w:val="104"/>
        </w:rPr>
        <w:t>»</w:t>
      </w:r>
      <w:r w:rsidR="006508B3" w:rsidRPr="006E64B8">
        <w:rPr>
          <w:rFonts w:ascii="Calibri" w:eastAsia="+mj-ea" w:hAnsi="Calibri" w:cs="+mj-cs"/>
          <w:kern w:val="24"/>
          <w:sz w:val="48"/>
          <w:szCs w:val="104"/>
        </w:rPr>
        <w:t xml:space="preserve"> разрешен </w:t>
      </w:r>
      <w:r w:rsidR="006508B3" w:rsidRPr="006E64B8">
        <w:rPr>
          <w:rFonts w:ascii="Calibri" w:eastAsia="+mj-ea" w:hAnsi="Calibri" w:cs="+mj-cs"/>
          <w:kern w:val="24"/>
          <w:sz w:val="52"/>
          <w:szCs w:val="104"/>
        </w:rPr>
        <w:br/>
      </w:r>
      <w:r w:rsidR="006508B3" w:rsidRPr="006E64B8">
        <w:rPr>
          <w:rFonts w:ascii="Calibri" w:eastAsia="+mj-ea" w:hAnsi="Calibri" w:cs="+mj-cs"/>
          <w:b/>
          <w:color w:val="FF0000"/>
          <w:kern w:val="24"/>
          <w:sz w:val="52"/>
          <w:szCs w:val="104"/>
        </w:rPr>
        <w:t>при наличии одного из документов:</w:t>
      </w:r>
    </w:p>
    <w:p w:rsidR="00F25841" w:rsidRDefault="00F25841" w:rsidP="00F25841">
      <w:pPr>
        <w:jc w:val="center"/>
        <w:rPr>
          <w:rFonts w:ascii="Calibri" w:eastAsia="+mj-ea" w:hAnsi="Calibri" w:cs="+mj-cs"/>
          <w:color w:val="000000"/>
          <w:kern w:val="24"/>
          <w:sz w:val="44"/>
          <w:szCs w:val="104"/>
        </w:rPr>
      </w:pPr>
      <w:bookmarkStart w:id="0" w:name="_GoBack"/>
      <w:bookmarkEnd w:id="0"/>
    </w:p>
    <w:p w:rsidR="00F25841" w:rsidRDefault="00F25841" w:rsidP="00F25841">
      <w:pPr>
        <w:rPr>
          <w:rFonts w:ascii="Calibri" w:eastAsia="+mj-ea" w:hAnsi="Calibri" w:cs="+mj-cs"/>
          <w:color w:val="000000"/>
          <w:kern w:val="24"/>
          <w:sz w:val="44"/>
          <w:szCs w:val="104"/>
        </w:rPr>
      </w:pPr>
      <w:r>
        <w:rPr>
          <w:rFonts w:ascii="Calibri" w:eastAsia="+mj-ea" w:hAnsi="Calibri" w:cs="+mj-cs"/>
          <w:noProof/>
          <w:color w:val="000000"/>
          <w:kern w:val="24"/>
          <w:sz w:val="44"/>
          <w:szCs w:val="104"/>
          <w:lang w:eastAsia="ru-RU"/>
        </w:rPr>
        <w:drawing>
          <wp:anchor distT="0" distB="0" distL="114300" distR="114300" simplePos="0" relativeHeight="251659264" behindDoc="0" locked="0" layoutInCell="1" allowOverlap="1" wp14:anchorId="12CEACEA" wp14:editId="1DCC3D1D">
            <wp:simplePos x="0" y="0"/>
            <wp:positionH relativeFrom="column">
              <wp:posOffset>-86995</wp:posOffset>
            </wp:positionH>
            <wp:positionV relativeFrom="paragraph">
              <wp:posOffset>66040</wp:posOffset>
            </wp:positionV>
            <wp:extent cx="412750" cy="535305"/>
            <wp:effectExtent l="0" t="0" r="6350" b="0"/>
            <wp:wrapSquare wrapText="bothSides"/>
            <wp:docPr id="2" name="Рисунок 2" descr="C:\Program Files (x86)\Microsoft Office\MEDIA\OFFICE14\AutoShap\BD182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4\AutoShap\BD18201_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8B3">
        <w:rPr>
          <w:rFonts w:ascii="Calibri" w:eastAsia="+mj-ea" w:hAnsi="Calibri" w:cs="+mj-cs"/>
          <w:color w:val="000000"/>
          <w:kern w:val="24"/>
          <w:sz w:val="44"/>
          <w:szCs w:val="104"/>
        </w:rPr>
        <w:t xml:space="preserve">СЕРТИФИКАТ </w:t>
      </w:r>
      <w:r w:rsidR="006508B3" w:rsidRPr="006508B3">
        <w:rPr>
          <w:rFonts w:ascii="Calibri" w:eastAsia="+mj-ea" w:hAnsi="Calibri" w:cs="+mj-cs"/>
          <w:color w:val="000000"/>
          <w:kern w:val="24"/>
          <w:sz w:val="44"/>
          <w:szCs w:val="104"/>
        </w:rPr>
        <w:t xml:space="preserve">о прохождении вакцинации против </w:t>
      </w:r>
      <w:r w:rsidR="006508B3" w:rsidRPr="006508B3">
        <w:rPr>
          <w:rFonts w:ascii="Calibri" w:eastAsia="+mj-ea" w:hAnsi="Calibri" w:cs="+mj-cs"/>
          <w:color w:val="000000"/>
          <w:kern w:val="24"/>
          <w:sz w:val="44"/>
          <w:szCs w:val="104"/>
          <w:lang w:val="en-US"/>
        </w:rPr>
        <w:t>COVID</w:t>
      </w:r>
      <w:r w:rsidR="006508B3" w:rsidRPr="006508B3">
        <w:rPr>
          <w:rFonts w:ascii="Calibri" w:eastAsia="+mj-ea" w:hAnsi="Calibri" w:cs="+mj-cs"/>
          <w:color w:val="000000"/>
          <w:kern w:val="24"/>
          <w:sz w:val="44"/>
          <w:szCs w:val="104"/>
        </w:rPr>
        <w:t>-2019</w:t>
      </w:r>
      <w:r w:rsidR="007046DA">
        <w:rPr>
          <w:rFonts w:ascii="Calibri" w:eastAsia="+mj-ea" w:hAnsi="Calibri" w:cs="+mj-cs"/>
          <w:color w:val="000000"/>
          <w:kern w:val="24"/>
          <w:sz w:val="44"/>
          <w:szCs w:val="104"/>
        </w:rPr>
        <w:t xml:space="preserve"> </w:t>
      </w:r>
      <w:r w:rsidR="007046DA" w:rsidRPr="007046DA">
        <w:rPr>
          <w:rFonts w:ascii="Calibri" w:eastAsia="+mj-ea" w:hAnsi="Calibri" w:cs="+mj-cs"/>
          <w:color w:val="000000"/>
          <w:kern w:val="24"/>
          <w:sz w:val="44"/>
          <w:szCs w:val="104"/>
        </w:rPr>
        <w:t>(в электронном либо распечатанном виде)</w:t>
      </w:r>
      <w:r w:rsidR="006508B3" w:rsidRPr="006508B3">
        <w:rPr>
          <w:rFonts w:ascii="Calibri" w:eastAsia="+mj-ea" w:hAnsi="Calibri" w:cs="+mj-cs"/>
          <w:color w:val="000000"/>
          <w:kern w:val="24"/>
          <w:sz w:val="44"/>
          <w:szCs w:val="104"/>
        </w:rPr>
        <w:t>;</w:t>
      </w:r>
    </w:p>
    <w:p w:rsidR="008760E1" w:rsidRPr="00F25841" w:rsidRDefault="00F25841">
      <w:pPr>
        <w:rPr>
          <w:rFonts w:ascii="Calibri" w:eastAsia="+mj-ea" w:hAnsi="Calibri" w:cs="+mj-cs"/>
          <w:color w:val="000000"/>
          <w:kern w:val="24"/>
          <w:sz w:val="44"/>
          <w:szCs w:val="104"/>
        </w:rPr>
      </w:pPr>
      <w:r>
        <w:rPr>
          <w:rFonts w:ascii="Calibri" w:eastAsia="+mj-ea" w:hAnsi="Calibri" w:cs="+mj-cs"/>
          <w:noProof/>
          <w:color w:val="000000"/>
          <w:kern w:val="24"/>
          <w:sz w:val="44"/>
          <w:szCs w:val="104"/>
          <w:lang w:eastAsia="ru-RU"/>
        </w:rPr>
        <w:drawing>
          <wp:anchor distT="0" distB="0" distL="114300" distR="114300" simplePos="0" relativeHeight="251658240" behindDoc="0" locked="0" layoutInCell="1" allowOverlap="1" wp14:anchorId="20D8D99D" wp14:editId="3A211D13">
            <wp:simplePos x="0" y="0"/>
            <wp:positionH relativeFrom="column">
              <wp:posOffset>-77470</wp:posOffset>
            </wp:positionH>
            <wp:positionV relativeFrom="paragraph">
              <wp:posOffset>74930</wp:posOffset>
            </wp:positionV>
            <wp:extent cx="399415" cy="518160"/>
            <wp:effectExtent l="0" t="0" r="635" b="0"/>
            <wp:wrapSquare wrapText="bothSides"/>
            <wp:docPr id="1" name="Рисунок 1" descr="C:\Program Files (x86)\Microsoft Office\MEDIA\OFFICE14\AutoShap\BD182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AutoShap\BD18201_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8B3">
        <w:rPr>
          <w:rFonts w:ascii="Calibri" w:eastAsia="+mj-ea" w:hAnsi="Calibri" w:cs="+mj-cs"/>
          <w:color w:val="000000"/>
          <w:kern w:val="24"/>
          <w:sz w:val="44"/>
          <w:szCs w:val="104"/>
        </w:rPr>
        <w:t xml:space="preserve">СПРАВКА </w:t>
      </w:r>
      <w:r w:rsidR="006508B3" w:rsidRPr="006508B3">
        <w:rPr>
          <w:rFonts w:ascii="Calibri" w:eastAsia="+mj-ea" w:hAnsi="Calibri" w:cs="+mj-cs"/>
          <w:color w:val="000000"/>
          <w:kern w:val="24"/>
          <w:sz w:val="44"/>
          <w:szCs w:val="104"/>
        </w:rPr>
        <w:t xml:space="preserve">о перенесенном в течение 6 мес. заболевании </w:t>
      </w:r>
      <w:r w:rsidR="006508B3" w:rsidRPr="006508B3">
        <w:rPr>
          <w:rFonts w:ascii="Calibri" w:eastAsia="+mj-ea" w:hAnsi="Calibri" w:cs="+mj-cs"/>
          <w:color w:val="000000"/>
          <w:kern w:val="24"/>
          <w:sz w:val="44"/>
          <w:szCs w:val="104"/>
          <w:lang w:val="en-US"/>
        </w:rPr>
        <w:t>COVID</w:t>
      </w:r>
      <w:r w:rsidR="006508B3" w:rsidRPr="006508B3">
        <w:rPr>
          <w:rFonts w:ascii="Calibri" w:eastAsia="+mj-ea" w:hAnsi="Calibri" w:cs="+mj-cs"/>
          <w:color w:val="000000"/>
          <w:kern w:val="24"/>
          <w:sz w:val="44"/>
          <w:szCs w:val="104"/>
        </w:rPr>
        <w:t>-2019</w:t>
      </w:r>
      <w:r w:rsidR="00AC258D">
        <w:rPr>
          <w:rFonts w:ascii="Calibri" w:eastAsia="+mj-ea" w:hAnsi="Calibri" w:cs="+mj-cs"/>
          <w:color w:val="000000"/>
          <w:kern w:val="24"/>
          <w:sz w:val="44"/>
          <w:szCs w:val="104"/>
        </w:rPr>
        <w:t>.</w:t>
      </w:r>
    </w:p>
    <w:p w:rsidR="00F25841" w:rsidRDefault="00F25841">
      <w:pPr>
        <w:rPr>
          <w:rFonts w:ascii="Calibri" w:eastAsia="+mj-ea" w:hAnsi="Calibri" w:cs="+mj-cs"/>
          <w:color w:val="000000"/>
          <w:kern w:val="24"/>
          <w:sz w:val="44"/>
          <w:szCs w:val="104"/>
        </w:rPr>
      </w:pPr>
    </w:p>
    <w:p w:rsidR="00093824" w:rsidRPr="006E64B8" w:rsidRDefault="00093824" w:rsidP="00093824">
      <w:pPr>
        <w:jc w:val="center"/>
        <w:rPr>
          <w:rFonts w:ascii="Calibri" w:eastAsia="+mj-ea" w:hAnsi="Calibri" w:cs="+mj-cs"/>
          <w:b/>
          <w:color w:val="000000"/>
          <w:kern w:val="24"/>
          <w:sz w:val="56"/>
          <w:szCs w:val="104"/>
        </w:rPr>
      </w:pPr>
      <w:r w:rsidRPr="006E64B8">
        <w:rPr>
          <w:rFonts w:ascii="Calibri" w:eastAsia="+mj-ea" w:hAnsi="Calibri" w:cs="+mj-cs"/>
          <w:b/>
          <w:color w:val="000000"/>
          <w:kern w:val="24"/>
          <w:sz w:val="56"/>
          <w:szCs w:val="104"/>
        </w:rPr>
        <w:t>Просим соблюдать масочный режим и социальную дистанцию!</w:t>
      </w:r>
    </w:p>
    <w:p w:rsidR="006508B3" w:rsidRDefault="006508B3">
      <w:pPr>
        <w:rPr>
          <w:rFonts w:ascii="Calibri" w:eastAsia="+mj-ea" w:hAnsi="Calibri" w:cs="+mj-cs"/>
          <w:color w:val="000000"/>
          <w:kern w:val="24"/>
          <w:sz w:val="44"/>
          <w:szCs w:val="104"/>
        </w:rPr>
      </w:pPr>
    </w:p>
    <w:p w:rsidR="0002489B" w:rsidRDefault="0002489B">
      <w:pPr>
        <w:rPr>
          <w:rFonts w:ascii="Calibri" w:eastAsia="+mj-ea" w:hAnsi="Calibri" w:cs="+mj-cs"/>
          <w:color w:val="000000"/>
          <w:kern w:val="24"/>
          <w:sz w:val="44"/>
          <w:szCs w:val="104"/>
        </w:rPr>
      </w:pPr>
    </w:p>
    <w:p w:rsidR="0002489B" w:rsidRDefault="0002489B">
      <w:pPr>
        <w:rPr>
          <w:rFonts w:ascii="Calibri" w:eastAsia="+mj-ea" w:hAnsi="Calibri" w:cs="+mj-cs"/>
          <w:color w:val="000000"/>
          <w:kern w:val="24"/>
          <w:sz w:val="44"/>
          <w:szCs w:val="104"/>
        </w:rPr>
      </w:pPr>
    </w:p>
    <w:p w:rsidR="0002489B" w:rsidRDefault="0002489B">
      <w:pPr>
        <w:rPr>
          <w:rFonts w:ascii="Calibri" w:eastAsia="+mj-ea" w:hAnsi="Calibri" w:cs="+mj-cs"/>
          <w:color w:val="000000"/>
          <w:kern w:val="24"/>
          <w:sz w:val="44"/>
          <w:szCs w:val="104"/>
        </w:rPr>
      </w:pPr>
    </w:p>
    <w:p w:rsidR="006508B3" w:rsidRDefault="006508B3" w:rsidP="00556A82">
      <w:pPr>
        <w:jc w:val="right"/>
        <w:rPr>
          <w:rFonts w:ascii="Calibri" w:eastAsia="+mj-ea" w:hAnsi="Calibri" w:cs="+mj-cs"/>
          <w:color w:val="000000"/>
          <w:kern w:val="24"/>
          <w:sz w:val="44"/>
          <w:szCs w:val="104"/>
        </w:rPr>
      </w:pPr>
      <w:r>
        <w:rPr>
          <w:rFonts w:ascii="Calibri" w:eastAsia="+mj-ea" w:hAnsi="Calibri" w:cs="+mj-cs"/>
          <w:color w:val="000000"/>
          <w:kern w:val="24"/>
          <w:sz w:val="44"/>
          <w:szCs w:val="104"/>
        </w:rPr>
        <w:t>Указ Главы РБ №УГ-</w:t>
      </w:r>
      <w:r w:rsidR="00AC258D">
        <w:rPr>
          <w:rFonts w:ascii="Calibri" w:eastAsia="+mj-ea" w:hAnsi="Calibri" w:cs="+mj-cs"/>
          <w:color w:val="000000"/>
          <w:kern w:val="24"/>
          <w:sz w:val="44"/>
          <w:szCs w:val="104"/>
        </w:rPr>
        <w:t>567</w:t>
      </w:r>
      <w:r>
        <w:rPr>
          <w:rFonts w:ascii="Calibri" w:eastAsia="+mj-ea" w:hAnsi="Calibri" w:cs="+mj-cs"/>
          <w:color w:val="000000"/>
          <w:kern w:val="24"/>
          <w:sz w:val="44"/>
          <w:szCs w:val="104"/>
        </w:rPr>
        <w:t xml:space="preserve"> от 0</w:t>
      </w:r>
      <w:r w:rsidR="00AC258D">
        <w:rPr>
          <w:rFonts w:ascii="Calibri" w:eastAsia="+mj-ea" w:hAnsi="Calibri" w:cs="+mj-cs"/>
          <w:color w:val="000000"/>
          <w:kern w:val="24"/>
          <w:sz w:val="44"/>
          <w:szCs w:val="104"/>
        </w:rPr>
        <w:t>6</w:t>
      </w:r>
      <w:r>
        <w:rPr>
          <w:rFonts w:ascii="Calibri" w:eastAsia="+mj-ea" w:hAnsi="Calibri" w:cs="+mj-cs"/>
          <w:color w:val="000000"/>
          <w:kern w:val="24"/>
          <w:sz w:val="44"/>
          <w:szCs w:val="104"/>
        </w:rPr>
        <w:t>.10.2021 г.</w:t>
      </w:r>
    </w:p>
    <w:p w:rsidR="006508B3" w:rsidRPr="006508B3" w:rsidRDefault="006508B3">
      <w:pPr>
        <w:rPr>
          <w:sz w:val="10"/>
        </w:rPr>
      </w:pPr>
    </w:p>
    <w:sectPr w:rsidR="006508B3" w:rsidRPr="0065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B3"/>
    <w:rsid w:val="0002489B"/>
    <w:rsid w:val="00093824"/>
    <w:rsid w:val="000E24FE"/>
    <w:rsid w:val="00556A82"/>
    <w:rsid w:val="006508B3"/>
    <w:rsid w:val="006E64B8"/>
    <w:rsid w:val="007046DA"/>
    <w:rsid w:val="00762AAC"/>
    <w:rsid w:val="008760E1"/>
    <w:rsid w:val="00AC258D"/>
    <w:rsid w:val="00D1230F"/>
    <w:rsid w:val="00F2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Елышева Владлена Владимировна</cp:lastModifiedBy>
  <cp:revision>7</cp:revision>
  <dcterms:created xsi:type="dcterms:W3CDTF">2021-10-07T12:04:00Z</dcterms:created>
  <dcterms:modified xsi:type="dcterms:W3CDTF">2021-10-08T04:49:00Z</dcterms:modified>
</cp:coreProperties>
</file>