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7" w:rsidRPr="004630DC" w:rsidRDefault="00A57147" w:rsidP="004630DC">
      <w:pPr>
        <w:pStyle w:val="a3"/>
        <w:spacing w:before="66"/>
        <w:ind w:right="165"/>
        <w:rPr>
          <w:b/>
          <w:sz w:val="32"/>
          <w:szCs w:val="32"/>
        </w:rPr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551194" w:rsidRDefault="00551194">
      <w:pPr>
        <w:pStyle w:val="a3"/>
        <w:spacing w:before="66"/>
        <w:ind w:right="165"/>
        <w:jc w:val="right"/>
      </w:pPr>
    </w:p>
    <w:p w:rsidR="0069415B" w:rsidRDefault="0069415B">
      <w:pPr>
        <w:pStyle w:val="a3"/>
        <w:spacing w:before="66"/>
        <w:ind w:right="165"/>
        <w:jc w:val="right"/>
      </w:pPr>
    </w:p>
    <w:p w:rsidR="0069415B" w:rsidRDefault="0069415B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69415B" w:rsidRDefault="0069415B">
      <w:pPr>
        <w:pStyle w:val="a3"/>
        <w:spacing w:before="66"/>
        <w:ind w:right="165"/>
        <w:jc w:val="right"/>
      </w:pPr>
    </w:p>
    <w:p w:rsidR="0069415B" w:rsidRDefault="0069415B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 w:rsidP="00A710B4">
      <w:pPr>
        <w:pStyle w:val="a3"/>
        <w:spacing w:before="66"/>
        <w:ind w:right="165"/>
      </w:pPr>
    </w:p>
    <w:p w:rsidR="00A57147" w:rsidRDefault="00A57147" w:rsidP="00A57147">
      <w:pPr>
        <w:ind w:firstLine="709"/>
        <w:jc w:val="center"/>
        <w:rPr>
          <w:b/>
          <w:bCs/>
          <w:szCs w:val="28"/>
        </w:rPr>
      </w:pPr>
    </w:p>
    <w:p w:rsidR="00A57147" w:rsidRPr="0069415B" w:rsidRDefault="00A57147" w:rsidP="003C22A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9415B">
        <w:rPr>
          <w:b/>
          <w:bCs/>
          <w:sz w:val="28"/>
          <w:szCs w:val="28"/>
        </w:rPr>
        <w:t xml:space="preserve">О проекте решения Совета сельского поселения Алексеевский сельсовет муниципального района Уфимский район Республики Башкортостан </w:t>
      </w:r>
      <w:r w:rsidR="003C22A8" w:rsidRPr="0069415B">
        <w:rPr>
          <w:b/>
          <w:bCs/>
          <w:sz w:val="28"/>
          <w:szCs w:val="28"/>
        </w:rPr>
        <w:t>«О внесении изменений в Устав сельского поселения Алексеевский сельсовет муниципального района Уфимский район Республики Башкортостан»</w:t>
      </w:r>
    </w:p>
    <w:p w:rsidR="00A57147" w:rsidRPr="0069415B" w:rsidRDefault="00A57147" w:rsidP="00257EE4">
      <w:pPr>
        <w:spacing w:line="276" w:lineRule="auto"/>
        <w:rPr>
          <w:b/>
          <w:bCs/>
          <w:sz w:val="28"/>
          <w:szCs w:val="28"/>
        </w:rPr>
      </w:pPr>
    </w:p>
    <w:p w:rsidR="00A57147" w:rsidRPr="0069415B" w:rsidRDefault="00A57147" w:rsidP="00551194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69415B">
        <w:rPr>
          <w:sz w:val="28"/>
          <w:szCs w:val="28"/>
        </w:rPr>
        <w:t>В соответствии с Федеральным законом</w:t>
      </w:r>
      <w:r w:rsidR="00085763" w:rsidRPr="0069415B">
        <w:rPr>
          <w:sz w:val="28"/>
          <w:szCs w:val="28"/>
        </w:rPr>
        <w:t xml:space="preserve"> от 06 октября 2003 года</w:t>
      </w:r>
      <w:r w:rsidRPr="0069415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приведения Устава сельского поселения Алексеевский сельсовет муниципального района Уфимский район Республики Башкортостан в соответствие с действующим законодательством, Совет сельского поселения Алексеевский сельсовет муниципального района Уфимский район</w:t>
      </w:r>
      <w:r w:rsidR="00551194" w:rsidRPr="0069415B">
        <w:rPr>
          <w:sz w:val="28"/>
          <w:szCs w:val="28"/>
        </w:rPr>
        <w:t xml:space="preserve"> Республики Башкортостан </w:t>
      </w:r>
      <w:r w:rsidRPr="0069415B">
        <w:rPr>
          <w:b/>
          <w:sz w:val="28"/>
          <w:szCs w:val="28"/>
        </w:rPr>
        <w:t>решил:</w:t>
      </w:r>
      <w:proofErr w:type="gramEnd"/>
    </w:p>
    <w:p w:rsidR="00A57147" w:rsidRPr="0069415B" w:rsidRDefault="00A57147" w:rsidP="0055119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57147" w:rsidRPr="0069415B" w:rsidRDefault="00A57147" w:rsidP="00551194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69415B">
        <w:rPr>
          <w:sz w:val="28"/>
          <w:szCs w:val="28"/>
        </w:rPr>
        <w:t>1.Утвердить проект решения Совета сельского поселения Алексеевский сельсовет муниципального района Уфимский район Республики Башкортостан «</w:t>
      </w:r>
      <w:r w:rsidR="003C22A8" w:rsidRPr="0069415B">
        <w:rPr>
          <w:sz w:val="28"/>
          <w:szCs w:val="28"/>
        </w:rPr>
        <w:t>О внесении изменений</w:t>
      </w:r>
      <w:r w:rsidRPr="0069415B">
        <w:rPr>
          <w:sz w:val="28"/>
          <w:szCs w:val="28"/>
        </w:rPr>
        <w:t xml:space="preserve"> в Устав сельского поселения Алексеевский сельсовет муниципального района Уфимский район Республики Башкортостан» (</w:t>
      </w:r>
      <w:r w:rsidR="0069415B">
        <w:rPr>
          <w:sz w:val="28"/>
          <w:szCs w:val="28"/>
        </w:rPr>
        <w:t>Приложение № 1</w:t>
      </w:r>
      <w:r w:rsidRPr="0069415B">
        <w:rPr>
          <w:sz w:val="28"/>
          <w:szCs w:val="28"/>
        </w:rPr>
        <w:t>).</w:t>
      </w:r>
    </w:p>
    <w:p w:rsidR="00A57147" w:rsidRPr="0069415B" w:rsidRDefault="00A57147" w:rsidP="00551194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69415B">
        <w:rPr>
          <w:sz w:val="28"/>
          <w:szCs w:val="28"/>
        </w:rPr>
        <w:t>2. Обнародовать проект решения Совета сельского поселения Алексеевский сельсовет муниципального района Уфимский район Республики Башкортостан «О</w:t>
      </w:r>
      <w:r w:rsidR="003C22A8" w:rsidRPr="0069415B">
        <w:rPr>
          <w:sz w:val="28"/>
          <w:szCs w:val="28"/>
        </w:rPr>
        <w:t xml:space="preserve"> внесении изменений</w:t>
      </w:r>
      <w:r w:rsidRPr="0069415B">
        <w:rPr>
          <w:sz w:val="28"/>
          <w:szCs w:val="28"/>
        </w:rPr>
        <w:t xml:space="preserve"> в Устав сельского поселения Алексеевский сельсовет муниципального района Уфимский район Республики Башкорто</w:t>
      </w:r>
      <w:r w:rsidR="0069415B">
        <w:rPr>
          <w:sz w:val="28"/>
          <w:szCs w:val="28"/>
        </w:rPr>
        <w:t xml:space="preserve">стан» на информационном стенде </w:t>
      </w:r>
      <w:r w:rsidRPr="0069415B">
        <w:rPr>
          <w:sz w:val="28"/>
          <w:szCs w:val="28"/>
        </w:rPr>
        <w:t>в здании администрации сельского поселения Алексеевский сельсовет муниципального района Уфимский район Республики Башкортостан по адресу: Уфимский  район, д. Алексеевка, ул. Комсомольская, д. 1/</w:t>
      </w:r>
      <w:r w:rsidR="00A710B4" w:rsidRPr="0069415B">
        <w:rPr>
          <w:sz w:val="28"/>
          <w:szCs w:val="28"/>
        </w:rPr>
        <w:t>, на информационном стенде Алексеевской сельской библиотеки № 26 муниципального бюджетного учреждения «</w:t>
      </w:r>
      <w:proofErr w:type="spellStart"/>
      <w:r w:rsidR="00A710B4" w:rsidRPr="0069415B">
        <w:rPr>
          <w:sz w:val="28"/>
          <w:szCs w:val="28"/>
        </w:rPr>
        <w:t>Межпоселенческая</w:t>
      </w:r>
      <w:proofErr w:type="spellEnd"/>
      <w:r w:rsidR="00A710B4" w:rsidRPr="0069415B">
        <w:rPr>
          <w:sz w:val="28"/>
          <w:szCs w:val="28"/>
        </w:rPr>
        <w:t xml:space="preserve"> центральная библиотека» муниципального района Уфимский район Республики </w:t>
      </w:r>
      <w:r w:rsidR="00A710B4" w:rsidRPr="0069415B">
        <w:rPr>
          <w:sz w:val="28"/>
          <w:szCs w:val="28"/>
        </w:rPr>
        <w:lastRenderedPageBreak/>
        <w:t xml:space="preserve">Башкортостан по адресу: Республика Башкортостан, Уфимский район, д. Алексеевка, ул. Школьная, д. 4,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 </w:t>
      </w:r>
      <w:hyperlink r:id="rId8" w:history="1">
        <w:r w:rsidR="00A710B4" w:rsidRPr="0069415B">
          <w:rPr>
            <w:rStyle w:val="ad"/>
            <w:sz w:val="28"/>
            <w:szCs w:val="28"/>
          </w:rPr>
          <w:t>http://alekseevka-sp.ru.</w:t>
        </w:r>
      </w:hyperlink>
    </w:p>
    <w:p w:rsidR="00750C8D" w:rsidRPr="0069415B" w:rsidRDefault="00750C8D" w:rsidP="00551194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A57147" w:rsidRDefault="00A57147" w:rsidP="00551194">
      <w:pPr>
        <w:jc w:val="both"/>
        <w:rPr>
          <w:sz w:val="28"/>
          <w:szCs w:val="28"/>
        </w:rPr>
      </w:pPr>
    </w:p>
    <w:p w:rsidR="0069415B" w:rsidRPr="0069415B" w:rsidRDefault="0069415B" w:rsidP="00551194">
      <w:pPr>
        <w:jc w:val="both"/>
        <w:rPr>
          <w:sz w:val="28"/>
          <w:szCs w:val="28"/>
        </w:rPr>
      </w:pPr>
    </w:p>
    <w:p w:rsidR="00750C8D" w:rsidRPr="0069415B" w:rsidRDefault="00750C8D" w:rsidP="00750C8D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>Глава сельского поселения</w:t>
      </w: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 xml:space="preserve">Алексеевский  сельсовет  </w:t>
      </w: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>муниципального района</w:t>
      </w: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>Уфимский  район</w:t>
      </w: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 xml:space="preserve">Республики Башкортостан                                                    </w:t>
      </w:r>
      <w:r w:rsidR="00647DA2" w:rsidRPr="0069415B">
        <w:rPr>
          <w:sz w:val="28"/>
          <w:szCs w:val="28"/>
          <w:lang w:bidi="ar-SA"/>
        </w:rPr>
        <w:t xml:space="preserve">            </w:t>
      </w:r>
      <w:r w:rsidRPr="0069415B">
        <w:rPr>
          <w:sz w:val="28"/>
          <w:szCs w:val="28"/>
          <w:lang w:bidi="ar-SA"/>
        </w:rPr>
        <w:t xml:space="preserve"> А.Н. Хазиев</w:t>
      </w: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750C8D" w:rsidRPr="0069415B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>д. Алексеевка</w:t>
      </w:r>
    </w:p>
    <w:p w:rsidR="00750C8D" w:rsidRPr="0069415B" w:rsidRDefault="003C22A8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>«</w:t>
      </w:r>
      <w:r w:rsidR="0069415B" w:rsidRPr="0069415B">
        <w:rPr>
          <w:sz w:val="28"/>
          <w:szCs w:val="28"/>
          <w:lang w:bidi="ar-SA"/>
        </w:rPr>
        <w:t>13</w:t>
      </w:r>
      <w:r w:rsidRPr="0069415B">
        <w:rPr>
          <w:sz w:val="28"/>
          <w:szCs w:val="28"/>
          <w:lang w:bidi="ar-SA"/>
        </w:rPr>
        <w:t>»  января  2023</w:t>
      </w:r>
      <w:r w:rsidR="00750C8D" w:rsidRPr="0069415B">
        <w:rPr>
          <w:sz w:val="28"/>
          <w:szCs w:val="28"/>
          <w:lang w:bidi="ar-SA"/>
        </w:rPr>
        <w:t>г.</w:t>
      </w:r>
    </w:p>
    <w:p w:rsidR="00750C8D" w:rsidRDefault="00750C8D" w:rsidP="00750C8D">
      <w:pPr>
        <w:widowControl/>
        <w:autoSpaceDE/>
        <w:autoSpaceDN/>
        <w:rPr>
          <w:sz w:val="28"/>
          <w:szCs w:val="28"/>
          <w:lang w:bidi="ar-SA"/>
        </w:rPr>
      </w:pPr>
      <w:r w:rsidRPr="0069415B">
        <w:rPr>
          <w:sz w:val="28"/>
          <w:szCs w:val="28"/>
          <w:lang w:bidi="ar-SA"/>
        </w:rPr>
        <w:t xml:space="preserve">№ </w:t>
      </w:r>
      <w:r w:rsidR="0069415B">
        <w:rPr>
          <w:sz w:val="28"/>
          <w:szCs w:val="28"/>
          <w:lang w:bidi="ar-SA"/>
        </w:rPr>
        <w:t>267</w:t>
      </w: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69415B" w:rsidRPr="0069415B" w:rsidRDefault="0069415B" w:rsidP="00750C8D">
      <w:pPr>
        <w:widowControl/>
        <w:autoSpaceDE/>
        <w:autoSpaceDN/>
        <w:rPr>
          <w:sz w:val="28"/>
          <w:szCs w:val="28"/>
          <w:lang w:bidi="ar-SA"/>
        </w:rPr>
      </w:pPr>
    </w:p>
    <w:p w:rsidR="003C22A8" w:rsidRDefault="00A710B4" w:rsidP="00A710B4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64C1C">
        <w:rPr>
          <w:rFonts w:ascii="Times New Roman" w:hAnsi="Times New Roman" w:cs="Times New Roman"/>
          <w:sz w:val="28"/>
          <w:szCs w:val="28"/>
          <w:u w:val="single"/>
        </w:rPr>
        <w:t>ПРОЕКТ</w:t>
      </w:r>
      <w:bookmarkStart w:id="0" w:name="_GoBack"/>
      <w:bookmarkEnd w:id="0"/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2A8" w:rsidRDefault="003C22A8" w:rsidP="003C22A8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3C22A8" w:rsidRDefault="003C22A8" w:rsidP="003C22A8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</w:t>
      </w:r>
    </w:p>
    <w:p w:rsidR="003C22A8" w:rsidRDefault="003C22A8" w:rsidP="003C22A8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</w:p>
    <w:p w:rsidR="003C22A8" w:rsidRPr="004012A2" w:rsidRDefault="003C22A8" w:rsidP="003C22A8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22A8" w:rsidRPr="004012A2" w:rsidRDefault="003C22A8" w:rsidP="003C22A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2A8" w:rsidRPr="004012A2" w:rsidRDefault="003C22A8" w:rsidP="003C22A8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2A8" w:rsidRDefault="003C22A8" w:rsidP="003C22A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Алексеевский сельсовет муниципального района Уфимский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A8" w:rsidRPr="004012A2" w:rsidRDefault="003C22A8" w:rsidP="003C22A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 w:rsidRPr="00311CE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Алексеевский сельсовет муниципального района Уфимский район  Республики Башкортостан следующие изменения: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3</w:t>
      </w:r>
      <w:r w:rsidRPr="008E1AF0">
        <w:rPr>
          <w:i/>
          <w:sz w:val="28"/>
          <w:szCs w:val="28"/>
        </w:rPr>
        <w:t xml:space="preserve"> </w:t>
      </w:r>
      <w:r w:rsidRPr="00FA017A">
        <w:rPr>
          <w:sz w:val="28"/>
          <w:szCs w:val="28"/>
        </w:rPr>
        <w:t xml:space="preserve">«Вопросы местного значения» </w:t>
      </w:r>
      <w:r>
        <w:rPr>
          <w:sz w:val="28"/>
          <w:szCs w:val="28"/>
        </w:rPr>
        <w:t>слова «проведение открытого аукциона на право заключить договор о создании искусственного земельного участка» исключить;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FA017A">
        <w:rPr>
          <w:sz w:val="28"/>
          <w:szCs w:val="28"/>
        </w:rPr>
        <w:t>«Местный референдум»: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</w:t>
      </w:r>
      <w:r w:rsidR="00A710B4">
        <w:rPr>
          <w:sz w:val="28"/>
          <w:szCs w:val="28"/>
        </w:rPr>
        <w:t>правления, местного референдума</w:t>
      </w:r>
      <w:r>
        <w:rPr>
          <w:sz w:val="28"/>
          <w:szCs w:val="28"/>
        </w:rPr>
        <w:t>»;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, организующую </w:t>
      </w:r>
      <w:r>
        <w:rPr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3C22A8" w:rsidRPr="0091505D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</w:t>
      </w:r>
      <w:r w:rsidRPr="00FA017A">
        <w:rPr>
          <w:sz w:val="28"/>
          <w:szCs w:val="28"/>
        </w:rPr>
        <w:t>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</w:t>
      </w:r>
      <w:r w:rsidR="00A710B4">
        <w:rPr>
          <w:sz w:val="28"/>
          <w:szCs w:val="28"/>
        </w:rPr>
        <w:t>правления, местного референдума</w:t>
      </w:r>
      <w:r>
        <w:rPr>
          <w:sz w:val="28"/>
          <w:szCs w:val="28"/>
        </w:rPr>
        <w:t>»;</w:t>
      </w:r>
    </w:p>
    <w:p w:rsidR="003C22A8" w:rsidRPr="0091505D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 w:rsidRPr="0091505D">
        <w:rPr>
          <w:color w:val="000000" w:themeColor="text1"/>
          <w:sz w:val="28"/>
          <w:szCs w:val="28"/>
        </w:rPr>
        <w:t xml:space="preserve"> </w:t>
      </w:r>
      <w:r w:rsidRPr="00FA017A">
        <w:rPr>
          <w:color w:val="000000" w:themeColor="text1"/>
          <w:sz w:val="28"/>
          <w:szCs w:val="28"/>
        </w:rPr>
        <w:t>«Органы местного самоуправления»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91505D">
        <w:rPr>
          <w:color w:val="000000" w:themeColor="text1"/>
          <w:sz w:val="28"/>
          <w:szCs w:val="28"/>
        </w:rPr>
        <w:t>дополнить частью 6 следующего содержания:</w:t>
      </w:r>
    </w:p>
    <w:p w:rsidR="003C22A8" w:rsidRPr="0091505D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91505D">
        <w:rPr>
          <w:color w:val="000000" w:themeColor="text1"/>
          <w:sz w:val="28"/>
          <w:szCs w:val="28"/>
        </w:rPr>
        <w:t>.»;</w:t>
      </w:r>
      <w:proofErr w:type="gramEnd"/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21 </w:t>
      </w:r>
      <w:r w:rsidRPr="00FA017A">
        <w:rPr>
          <w:sz w:val="28"/>
          <w:szCs w:val="28"/>
        </w:rPr>
        <w:t>«Избирательная комиссия сельского поселения»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силу;</w:t>
      </w:r>
    </w:p>
    <w:p w:rsidR="003C22A8" w:rsidRPr="00404227" w:rsidRDefault="003C22A8" w:rsidP="003C22A8">
      <w:pPr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Pr="0091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статье 57 </w:t>
      </w:r>
      <w:r w:rsidRPr="00FA017A">
        <w:rPr>
          <w:color w:val="000000" w:themeColor="text1"/>
          <w:sz w:val="28"/>
          <w:szCs w:val="28"/>
        </w:rPr>
        <w:t>«Назначение голосования по вопросу об отзыве депутата Совета»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7A40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 w:rsidRPr="00FA017A">
        <w:rPr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 w:rsidRPr="00FA017A">
        <w:rPr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</w:t>
      </w:r>
      <w:r w:rsidRPr="0091505D">
        <w:rPr>
          <w:color w:val="000000" w:themeColor="text1"/>
          <w:sz w:val="28"/>
          <w:szCs w:val="28"/>
        </w:rPr>
        <w:lastRenderedPageBreak/>
        <w:t>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 w:rsidRPr="00FA017A">
        <w:rPr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1.9.2. в абзаце шестом</w:t>
      </w:r>
      <w:r w:rsidRPr="003163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 w:rsidRPr="00FA017A">
        <w:rPr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</w:t>
      </w:r>
      <w:r w:rsidRPr="00EB03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</w:t>
      </w:r>
      <w:r w:rsidRPr="0091505D">
        <w:rPr>
          <w:color w:val="000000" w:themeColor="text1"/>
          <w:sz w:val="28"/>
          <w:szCs w:val="28"/>
        </w:rPr>
        <w:t xml:space="preserve">збирательная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</w:t>
      </w:r>
      <w:r w:rsidRPr="00AE24FE">
        <w:rPr>
          <w:sz w:val="28"/>
          <w:szCs w:val="28"/>
        </w:rPr>
        <w:t xml:space="preserve">на информационном стенде администрации сельского поселения </w:t>
      </w:r>
      <w:r>
        <w:rPr>
          <w:sz w:val="28"/>
          <w:szCs w:val="28"/>
        </w:rPr>
        <w:t>Алексеевский</w:t>
      </w:r>
      <w:r w:rsidRPr="00AE24FE">
        <w:rPr>
          <w:sz w:val="28"/>
          <w:szCs w:val="28"/>
        </w:rPr>
        <w:t xml:space="preserve"> сельсовет муниципального района Уфимский район Республики Башкортостан по адресу: Республика</w:t>
      </w:r>
      <w:r>
        <w:rPr>
          <w:sz w:val="28"/>
          <w:szCs w:val="28"/>
        </w:rPr>
        <w:t xml:space="preserve"> Башкортостан, Уфимский район, д</w:t>
      </w:r>
      <w:r w:rsidRPr="00AE24FE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Алексеевка</w:t>
      </w:r>
      <w:r w:rsidR="00A3196F">
        <w:rPr>
          <w:sz w:val="28"/>
          <w:szCs w:val="28"/>
        </w:rPr>
        <w:t xml:space="preserve">, </w:t>
      </w:r>
      <w:r w:rsidRPr="00AE24FE">
        <w:rPr>
          <w:sz w:val="28"/>
          <w:szCs w:val="28"/>
        </w:rPr>
        <w:t xml:space="preserve">ул. </w:t>
      </w:r>
      <w:r>
        <w:rPr>
          <w:sz w:val="28"/>
          <w:szCs w:val="28"/>
        </w:rPr>
        <w:t>Комсомольская</w:t>
      </w:r>
      <w:r w:rsidRPr="00AE24FE">
        <w:rPr>
          <w:sz w:val="28"/>
          <w:szCs w:val="28"/>
        </w:rPr>
        <w:t>, д.</w:t>
      </w:r>
      <w:r>
        <w:rPr>
          <w:sz w:val="28"/>
          <w:szCs w:val="28"/>
        </w:rPr>
        <w:t>1/1</w:t>
      </w:r>
      <w:r w:rsidRPr="00AE24FE">
        <w:rPr>
          <w:sz w:val="28"/>
          <w:szCs w:val="28"/>
        </w:rPr>
        <w:t xml:space="preserve">, на информационном стенде </w:t>
      </w:r>
      <w:r w:rsidR="00EC59A8">
        <w:rPr>
          <w:sz w:val="28"/>
          <w:szCs w:val="28"/>
        </w:rPr>
        <w:t>Алексеевской</w:t>
      </w:r>
      <w:r w:rsidRPr="00AE24FE">
        <w:rPr>
          <w:sz w:val="28"/>
          <w:szCs w:val="28"/>
        </w:rPr>
        <w:t xml:space="preserve"> сельской библиотеки № </w:t>
      </w:r>
      <w:r w:rsidR="00EC59A8">
        <w:rPr>
          <w:sz w:val="28"/>
          <w:szCs w:val="28"/>
        </w:rPr>
        <w:t>26</w:t>
      </w:r>
      <w:r w:rsidRPr="00AE24FE">
        <w:rPr>
          <w:sz w:val="28"/>
          <w:szCs w:val="28"/>
        </w:rPr>
        <w:t xml:space="preserve"> муниципального бюджетного учреждения «</w:t>
      </w:r>
      <w:proofErr w:type="spellStart"/>
      <w:r w:rsidRPr="00AE24FE">
        <w:rPr>
          <w:sz w:val="28"/>
          <w:szCs w:val="28"/>
        </w:rPr>
        <w:t>Межпоселенческая</w:t>
      </w:r>
      <w:proofErr w:type="spellEnd"/>
      <w:r w:rsidRPr="00AE24FE">
        <w:rPr>
          <w:sz w:val="28"/>
          <w:szCs w:val="28"/>
        </w:rPr>
        <w:t xml:space="preserve"> центральная библиотека» муниципального района Уфимский район Республики Башкортостан по адресу: </w:t>
      </w:r>
      <w:proofErr w:type="gramStart"/>
      <w:r w:rsidRPr="00AE24FE">
        <w:rPr>
          <w:sz w:val="28"/>
          <w:szCs w:val="28"/>
        </w:rPr>
        <w:t>Республика</w:t>
      </w:r>
      <w:r w:rsidR="00EC59A8">
        <w:rPr>
          <w:sz w:val="28"/>
          <w:szCs w:val="28"/>
        </w:rPr>
        <w:t xml:space="preserve"> Башкортостан, Уфимский район, д</w:t>
      </w:r>
      <w:r w:rsidRPr="00AE24FE">
        <w:rPr>
          <w:sz w:val="28"/>
          <w:szCs w:val="28"/>
        </w:rPr>
        <w:t xml:space="preserve">. </w:t>
      </w:r>
      <w:r w:rsidR="00EC59A8">
        <w:rPr>
          <w:sz w:val="28"/>
          <w:szCs w:val="28"/>
        </w:rPr>
        <w:t>Алексеевка</w:t>
      </w:r>
      <w:r w:rsidRPr="00AE24FE">
        <w:rPr>
          <w:sz w:val="28"/>
          <w:szCs w:val="28"/>
        </w:rPr>
        <w:t xml:space="preserve">, ул. </w:t>
      </w:r>
      <w:r w:rsidR="00EC59A8">
        <w:rPr>
          <w:sz w:val="28"/>
          <w:szCs w:val="28"/>
        </w:rPr>
        <w:t>Школьная</w:t>
      </w:r>
      <w:r w:rsidRPr="00AE24FE">
        <w:rPr>
          <w:sz w:val="28"/>
          <w:szCs w:val="28"/>
        </w:rPr>
        <w:t xml:space="preserve">, д. </w:t>
      </w:r>
      <w:r w:rsidR="00EC59A8">
        <w:rPr>
          <w:sz w:val="28"/>
          <w:szCs w:val="28"/>
        </w:rPr>
        <w:t>4</w:t>
      </w:r>
      <w:r w:rsidRPr="00AE24FE">
        <w:rPr>
          <w:sz w:val="28"/>
          <w:szCs w:val="28"/>
        </w:rPr>
        <w:t xml:space="preserve">, разместить на официальном сайте администрации сельского поселения </w:t>
      </w:r>
      <w:r>
        <w:rPr>
          <w:sz w:val="28"/>
          <w:szCs w:val="28"/>
        </w:rPr>
        <w:t>Алексеевский</w:t>
      </w:r>
      <w:r w:rsidRPr="00AE24FE">
        <w:rPr>
          <w:sz w:val="28"/>
          <w:szCs w:val="28"/>
        </w:rPr>
        <w:t xml:space="preserve"> сельсовет муниципального </w:t>
      </w:r>
      <w:r w:rsidRPr="00AE24FE">
        <w:rPr>
          <w:sz w:val="28"/>
          <w:szCs w:val="28"/>
        </w:rPr>
        <w:lastRenderedPageBreak/>
        <w:t xml:space="preserve">района Уфимский район Республики Башкортостан в сети Интернет </w:t>
      </w:r>
      <w:hyperlink r:id="rId10" w:history="1">
        <w:r w:rsidR="00866CD9" w:rsidRPr="00FE61BE">
          <w:rPr>
            <w:rStyle w:val="ad"/>
            <w:sz w:val="28"/>
            <w:szCs w:val="28"/>
          </w:rPr>
          <w:t>http://alekseevka-sp.ru.</w:t>
        </w:r>
      </w:hyperlink>
      <w:r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  <w:proofErr w:type="gramEnd"/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 xml:space="preserve">1.5, 1.6, 1.7, 1.8, 1.9, 1.10 </w:t>
      </w:r>
      <w:r w:rsidRPr="0040658F">
        <w:rPr>
          <w:color w:val="000000" w:themeColor="text1"/>
          <w:sz w:val="28"/>
          <w:szCs w:val="28"/>
        </w:rPr>
        <w:t>пункта 1, вступающих в силу с 1 января 2023 года.</w:t>
      </w:r>
    </w:p>
    <w:p w:rsidR="003C22A8" w:rsidRDefault="003C22A8" w:rsidP="003C22A8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22A8" w:rsidRPr="00750C8D" w:rsidRDefault="003C22A8" w:rsidP="00750C8D">
      <w:pPr>
        <w:widowControl/>
        <w:autoSpaceDE/>
        <w:autoSpaceDN/>
        <w:rPr>
          <w:rFonts w:ascii="Calibri" w:eastAsia="Calibri" w:hAnsi="Calibri"/>
          <w:sz w:val="24"/>
          <w:szCs w:val="24"/>
          <w:lang w:eastAsia="en-US" w:bidi="ar-SA"/>
        </w:rPr>
      </w:pPr>
    </w:p>
    <w:p w:rsidR="0004059A" w:rsidRDefault="0004059A">
      <w:pPr>
        <w:pStyle w:val="a3"/>
        <w:spacing w:before="3"/>
        <w:rPr>
          <w:sz w:val="20"/>
        </w:rPr>
      </w:pPr>
    </w:p>
    <w:p w:rsidR="00750C8D" w:rsidRDefault="00750C8D">
      <w:pPr>
        <w:pStyle w:val="a3"/>
        <w:tabs>
          <w:tab w:val="left" w:pos="7821"/>
        </w:tabs>
        <w:spacing w:before="89"/>
        <w:ind w:left="2416" w:right="1756" w:hanging="18"/>
        <w:jc w:val="center"/>
      </w:pPr>
    </w:p>
    <w:sectPr w:rsidR="00750C8D">
      <w:headerReference w:type="default" r:id="rId11"/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7C" w:rsidRDefault="008E0E7C">
      <w:r>
        <w:separator/>
      </w:r>
    </w:p>
  </w:endnote>
  <w:endnote w:type="continuationSeparator" w:id="0">
    <w:p w:rsidR="008E0E7C" w:rsidRDefault="008E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7C" w:rsidRDefault="008E0E7C">
      <w:r>
        <w:separator/>
      </w:r>
    </w:p>
  </w:footnote>
  <w:footnote w:type="continuationSeparator" w:id="0">
    <w:p w:rsidR="008E0E7C" w:rsidRDefault="008E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A" w:rsidRDefault="008E0E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6.7pt;width:12pt;height:15.3pt;z-index:-251658752;mso-position-horizontal-relative:page;mso-position-vertical-relative:page" filled="f" stroked="f">
          <v:textbox inset="0,0,0,0">
            <w:txbxContent>
              <w:p w:rsidR="0004059A" w:rsidRDefault="0004059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386"/>
    <w:multiLevelType w:val="multilevel"/>
    <w:tmpl w:val="8B5CCF6E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>
    <w:nsid w:val="571049A2"/>
    <w:multiLevelType w:val="hybridMultilevel"/>
    <w:tmpl w:val="3F1A4794"/>
    <w:lvl w:ilvl="0" w:tplc="822A1C02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8A0784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AFF4D9FE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A1664B76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6770916C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4440E272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D26AAECE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B476C438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3D6A6CE8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59A"/>
    <w:rsid w:val="0004059A"/>
    <w:rsid w:val="00061651"/>
    <w:rsid w:val="00085763"/>
    <w:rsid w:val="00163B94"/>
    <w:rsid w:val="00200165"/>
    <w:rsid w:val="002057F9"/>
    <w:rsid w:val="00257EE4"/>
    <w:rsid w:val="0026669D"/>
    <w:rsid w:val="002D1BE4"/>
    <w:rsid w:val="003C22A8"/>
    <w:rsid w:val="003D609E"/>
    <w:rsid w:val="00402D42"/>
    <w:rsid w:val="00415C9C"/>
    <w:rsid w:val="004630DC"/>
    <w:rsid w:val="00536375"/>
    <w:rsid w:val="00551194"/>
    <w:rsid w:val="005F2759"/>
    <w:rsid w:val="00631ADF"/>
    <w:rsid w:val="00647DA2"/>
    <w:rsid w:val="0066192F"/>
    <w:rsid w:val="00665F18"/>
    <w:rsid w:val="00666919"/>
    <w:rsid w:val="0069415B"/>
    <w:rsid w:val="006A3711"/>
    <w:rsid w:val="00750C8D"/>
    <w:rsid w:val="00764C1C"/>
    <w:rsid w:val="007B2488"/>
    <w:rsid w:val="008052F4"/>
    <w:rsid w:val="00826F7B"/>
    <w:rsid w:val="00866CD9"/>
    <w:rsid w:val="008A31A6"/>
    <w:rsid w:val="008E0E7C"/>
    <w:rsid w:val="00A14892"/>
    <w:rsid w:val="00A3196F"/>
    <w:rsid w:val="00A57147"/>
    <w:rsid w:val="00A710B4"/>
    <w:rsid w:val="00BA55A5"/>
    <w:rsid w:val="00C3107A"/>
    <w:rsid w:val="00CF59D8"/>
    <w:rsid w:val="00D4514B"/>
    <w:rsid w:val="00D64032"/>
    <w:rsid w:val="00DD5CDF"/>
    <w:rsid w:val="00E15861"/>
    <w:rsid w:val="00EA476D"/>
    <w:rsid w:val="00EA591B"/>
    <w:rsid w:val="00EA7464"/>
    <w:rsid w:val="00EC59A8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7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46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A74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46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47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DA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uiPriority w:val="1"/>
    <w:qFormat/>
    <w:rsid w:val="003C22A8"/>
    <w:pPr>
      <w:widowControl/>
      <w:autoSpaceDE/>
      <w:autoSpaceDN/>
    </w:pPr>
    <w:rPr>
      <w:lang w:val="ru-RU"/>
    </w:rPr>
  </w:style>
  <w:style w:type="table" w:styleId="ac">
    <w:name w:val="Table Grid"/>
    <w:basedOn w:val="a1"/>
    <w:uiPriority w:val="59"/>
    <w:rsid w:val="003C22A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C2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-sp.ru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lekseevka-sp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Настя</cp:lastModifiedBy>
  <cp:revision>36</cp:revision>
  <cp:lastPrinted>2023-02-08T06:24:00Z</cp:lastPrinted>
  <dcterms:created xsi:type="dcterms:W3CDTF">2020-09-25T05:02:00Z</dcterms:created>
  <dcterms:modified xsi:type="dcterms:W3CDTF">2023-02-08T06:24:00Z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